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B37" w:rsidRDefault="00C95B37" w:rsidP="00C95B37">
      <w:pPr>
        <w:pStyle w:val="21"/>
        <w:shd w:val="clear" w:color="auto" w:fill="auto"/>
        <w:spacing w:after="243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4pt"/>
        </w:rPr>
        <w:t>РІШЕННЯ№</w:t>
      </w:r>
      <w:bookmarkStart w:id="0" w:name="_GoBack"/>
      <w:bookmarkEnd w:id="0"/>
      <w:r>
        <w:t>3073</w:t>
      </w:r>
    </w:p>
    <w:p w:rsidR="00C95B37" w:rsidRDefault="00C95B37" w:rsidP="00C95B37">
      <w:pPr>
        <w:pStyle w:val="21"/>
        <w:shd w:val="clear" w:color="auto" w:fill="auto"/>
        <w:tabs>
          <w:tab w:val="left" w:pos="6732"/>
        </w:tabs>
        <w:spacing w:after="0" w:line="320" w:lineRule="exact"/>
        <w:ind w:right="425" w:firstLine="0"/>
        <w:jc w:val="both"/>
      </w:pPr>
      <w:r>
        <w:t>від 16 серпня 2019 року</w:t>
      </w:r>
      <w:r>
        <w:tab/>
        <w:t>с. Рясне - Руське</w:t>
      </w:r>
    </w:p>
    <w:p w:rsidR="00C95B37" w:rsidRDefault="00C95B37" w:rsidP="00C95B37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Про розгляд письмових звернень</w:t>
      </w:r>
    </w:p>
    <w:p w:rsidR="00C95B37" w:rsidRDefault="00C95B37" w:rsidP="00C95B37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громадян щодо виділення</w:t>
      </w:r>
    </w:p>
    <w:p w:rsidR="00C95B37" w:rsidRDefault="00C95B37" w:rsidP="00C95B37">
      <w:pPr>
        <w:pStyle w:val="21"/>
        <w:shd w:val="clear" w:color="auto" w:fill="auto"/>
        <w:spacing w:after="0" w:line="320" w:lineRule="exact"/>
        <w:ind w:right="425" w:firstLine="0"/>
        <w:jc w:val="both"/>
      </w:pPr>
      <w:r>
        <w:t>(попереднього погодження) земельних</w:t>
      </w:r>
    </w:p>
    <w:p w:rsidR="00C95B37" w:rsidRDefault="00C95B37" w:rsidP="00C95B37">
      <w:pPr>
        <w:pStyle w:val="21"/>
        <w:shd w:val="clear" w:color="auto" w:fill="auto"/>
        <w:spacing w:after="903" w:line="320" w:lineRule="exact"/>
        <w:ind w:right="425" w:firstLine="0"/>
        <w:jc w:val="both"/>
      </w:pPr>
      <w:r>
        <w:t>ділянок для ведення садівництва</w:t>
      </w:r>
    </w:p>
    <w:p w:rsidR="00C95B37" w:rsidRDefault="00C95B37" w:rsidP="00C95B37">
      <w:pPr>
        <w:pStyle w:val="21"/>
        <w:shd w:val="clear" w:color="auto" w:fill="auto"/>
        <w:spacing w:after="286" w:line="317" w:lineRule="exact"/>
        <w:ind w:right="425" w:firstLine="1360"/>
        <w:jc w:val="both"/>
      </w:pPr>
      <w:r>
        <w:t>Розглянувши письмові звернення громадян щодо виділення (попереднього погодження) земельних ділянок для ведення садівництва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C95B37" w:rsidRPr="00C95B37" w:rsidRDefault="00C95B37" w:rsidP="00C95B37">
      <w:pPr>
        <w:spacing w:after="314" w:line="260" w:lineRule="exact"/>
        <w:ind w:right="425"/>
        <w:rPr>
          <w:rFonts w:ascii="Times New Roman" w:hAnsi="Times New Roman" w:cs="Times New Roman"/>
          <w:sz w:val="28"/>
          <w:szCs w:val="28"/>
        </w:rPr>
      </w:pPr>
      <w:r w:rsidRPr="00C95B37">
        <w:rPr>
          <w:rFonts w:ascii="Times New Roman" w:hAnsi="Times New Roman" w:cs="Times New Roman"/>
          <w:sz w:val="28"/>
          <w:szCs w:val="28"/>
        </w:rPr>
        <w:t>ВИРІШИЛА:</w:t>
      </w:r>
    </w:p>
    <w:p w:rsidR="00C95B37" w:rsidRDefault="00C95B37" w:rsidP="00C95B37">
      <w:pPr>
        <w:pStyle w:val="21"/>
        <w:shd w:val="clear" w:color="auto" w:fill="auto"/>
        <w:spacing w:after="536" w:line="320" w:lineRule="exact"/>
        <w:ind w:right="425" w:firstLine="0"/>
        <w:jc w:val="both"/>
      </w:pPr>
      <w:r>
        <w:t>1</w:t>
      </w:r>
      <w:r>
        <w:t xml:space="preserve">.Дані письмові звернення громадян щодо виділення (попереднього погодження) земельних ділянок для ведення садівництва в селі Рясне-Руське та Підрясне розглянути після затвердження межі між містом Львовом та Рясне- Руською сільською радою, та після виготовлення технічних документацій поділу земельних ділянок згідно додатку (список додається) </w:t>
      </w:r>
    </w:p>
    <w:p w:rsidR="00C95B37" w:rsidRDefault="00C95B37" w:rsidP="00C95B37">
      <w:pPr>
        <w:pStyle w:val="21"/>
        <w:shd w:val="clear" w:color="auto" w:fill="auto"/>
        <w:spacing w:after="536" w:line="320" w:lineRule="exact"/>
        <w:ind w:right="425" w:firstLine="0"/>
        <w:jc w:val="both"/>
      </w:pPr>
      <w:r>
        <w:t xml:space="preserve">2. Контроль за виконанням даного рішення покласти на постійну депутатську комісію з </w:t>
      </w:r>
      <w:r>
        <w:t>питань земельних відносин та буд</w:t>
      </w:r>
      <w:r>
        <w:t>івництва ( голова комісії Гануляк В.І.)</w:t>
      </w:r>
    </w:p>
    <w:p w:rsidR="00C95B37" w:rsidRDefault="00C95B37" w:rsidP="00C95B37">
      <w:pPr>
        <w:pStyle w:val="21"/>
        <w:shd w:val="clear" w:color="auto" w:fill="auto"/>
        <w:spacing w:after="536" w:line="320" w:lineRule="exact"/>
        <w:ind w:right="425" w:firstLine="0"/>
        <w:jc w:val="both"/>
      </w:pPr>
    </w:p>
    <w:p w:rsidR="00C95B37" w:rsidRDefault="00C95B37" w:rsidP="00C95B37">
      <w:pPr>
        <w:pStyle w:val="21"/>
        <w:shd w:val="clear" w:color="auto" w:fill="auto"/>
        <w:spacing w:after="536" w:line="320" w:lineRule="exact"/>
        <w:ind w:right="425" w:firstLine="0"/>
        <w:jc w:val="both"/>
      </w:pPr>
    </w:p>
    <w:p w:rsidR="00C95B37" w:rsidRDefault="00C95B37" w:rsidP="00C95B37">
      <w:pPr>
        <w:pStyle w:val="21"/>
        <w:shd w:val="clear" w:color="auto" w:fill="auto"/>
        <w:spacing w:after="536" w:line="320" w:lineRule="exact"/>
        <w:ind w:right="425" w:firstLine="0"/>
        <w:jc w:val="both"/>
      </w:pPr>
      <w:r>
        <w:t xml:space="preserve">   Сільський голова                                                    Емілія Смокоровська</w:t>
      </w:r>
    </w:p>
    <w:p w:rsidR="00C95B37" w:rsidRDefault="00C95B37" w:rsidP="00C95B37">
      <w:pPr>
        <w:ind w:right="425"/>
        <w:rPr>
          <w:sz w:val="2"/>
          <w:szCs w:val="2"/>
        </w:rPr>
      </w:pPr>
    </w:p>
    <w:p w:rsidR="00825DE3" w:rsidRDefault="00C95B37" w:rsidP="00C95B37">
      <w:pPr>
        <w:ind w:right="425"/>
      </w:pPr>
    </w:p>
    <w:sectPr w:rsidR="00825DE3" w:rsidSect="00C95B37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BDA"/>
    <w:rsid w:val="00215D57"/>
    <w:rsid w:val="003C0074"/>
    <w:rsid w:val="00C95B37"/>
    <w:rsid w:val="00E9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773CBA-A55E-4D7D-9AB5-B7CFE2DA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95B3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95B3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C95B37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4">
    <w:name w:val="Подпись к картинке (34)"/>
    <w:basedOn w:val="a0"/>
    <w:rsid w:val="00C95B37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95B3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732</Words>
  <Characters>418</Characters>
  <Application>Microsoft Office Word</Application>
  <DocSecurity>0</DocSecurity>
  <Lines>3</Lines>
  <Paragraphs>2</Paragraphs>
  <ScaleCrop>false</ScaleCrop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2023-02-03T08:18:00Z</dcterms:created>
  <dcterms:modified xsi:type="dcterms:W3CDTF">2023-02-03T08:21:00Z</dcterms:modified>
</cp:coreProperties>
</file>