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181F" w:rsidRDefault="0084181F" w:rsidP="0084181F">
      <w:pPr>
        <w:pStyle w:val="21"/>
        <w:shd w:val="clear" w:color="auto" w:fill="auto"/>
        <w:spacing w:before="295" w:after="243" w:line="324" w:lineRule="exact"/>
        <w:ind w:right="60" w:firstLine="0"/>
      </w:pPr>
      <w:r>
        <w:t>РЯСНЕ-РУСЬКА СІЛЬСЬКА РАДА</w:t>
      </w:r>
      <w:r>
        <w:br/>
        <w:t>ЯВОРІВСЬКОГО РАЙОНУ ЛЬВІВСЬКОЇ ОБ</w:t>
      </w:r>
      <w:r>
        <w:t>ЛАСТІ</w:t>
      </w:r>
      <w:r>
        <w:br/>
        <w:t>СОРОК ДЕВ’ЯТА СЕСІЯ СЬОМОГ</w:t>
      </w:r>
      <w:r>
        <w:t>О СКЛИКАННЯ</w:t>
      </w:r>
      <w:r>
        <w:br/>
      </w:r>
      <w:r>
        <w:rPr>
          <w:rStyle w:val="23pt"/>
        </w:rPr>
        <w:t>РІШЕННЯ</w:t>
      </w:r>
      <w:r>
        <w:t xml:space="preserve"> № 3093</w:t>
      </w:r>
    </w:p>
    <w:p w:rsidR="0084181F" w:rsidRDefault="0084181F" w:rsidP="0084181F">
      <w:pPr>
        <w:pStyle w:val="21"/>
        <w:shd w:val="clear" w:color="auto" w:fill="auto"/>
        <w:tabs>
          <w:tab w:val="left" w:pos="7268"/>
        </w:tabs>
        <w:spacing w:after="0" w:line="320" w:lineRule="exact"/>
        <w:ind w:left="540" w:firstLine="0"/>
        <w:jc w:val="both"/>
      </w:pPr>
      <w:r>
        <w:t>від 16 серпня 2019 року</w:t>
      </w:r>
      <w:r>
        <w:tab/>
        <w:t>с. Рясне - Руське</w:t>
      </w:r>
    </w:p>
    <w:p w:rsidR="0084181F" w:rsidRDefault="0084181F" w:rsidP="0084181F">
      <w:pPr>
        <w:pStyle w:val="21"/>
        <w:shd w:val="clear" w:color="auto" w:fill="auto"/>
        <w:spacing w:after="0" w:line="320" w:lineRule="exact"/>
        <w:ind w:left="540" w:firstLine="0"/>
        <w:jc w:val="both"/>
      </w:pPr>
      <w:r>
        <w:t>Про затвердження проекту землеустрою</w:t>
      </w:r>
    </w:p>
    <w:p w:rsidR="0084181F" w:rsidRDefault="0084181F" w:rsidP="0084181F">
      <w:pPr>
        <w:pStyle w:val="21"/>
        <w:shd w:val="clear" w:color="auto" w:fill="auto"/>
        <w:spacing w:after="0" w:line="320" w:lineRule="exact"/>
        <w:ind w:left="540" w:firstLine="0"/>
        <w:jc w:val="both"/>
      </w:pPr>
      <w:r>
        <w:t>щодо відведення земельної ділянки, із зміною</w:t>
      </w:r>
    </w:p>
    <w:p w:rsidR="0084181F" w:rsidRDefault="0084181F" w:rsidP="0084181F">
      <w:pPr>
        <w:pStyle w:val="21"/>
        <w:shd w:val="clear" w:color="auto" w:fill="auto"/>
        <w:spacing w:after="0" w:line="320" w:lineRule="exact"/>
        <w:ind w:left="540" w:firstLine="0"/>
        <w:jc w:val="both"/>
      </w:pPr>
      <w:r>
        <w:t>цільового призначення для будівництва та обслуговування</w:t>
      </w:r>
    </w:p>
    <w:p w:rsidR="0084181F" w:rsidRDefault="0084181F" w:rsidP="0084181F">
      <w:pPr>
        <w:pStyle w:val="21"/>
        <w:shd w:val="clear" w:color="auto" w:fill="auto"/>
        <w:spacing w:after="0" w:line="320" w:lineRule="exact"/>
        <w:ind w:left="540" w:firstLine="0"/>
        <w:jc w:val="both"/>
      </w:pPr>
      <w:r>
        <w:t>житлового будинку господарських будівель</w:t>
      </w:r>
    </w:p>
    <w:p w:rsidR="0084181F" w:rsidRDefault="0084181F" w:rsidP="0084181F">
      <w:pPr>
        <w:pStyle w:val="21"/>
        <w:shd w:val="clear" w:color="auto" w:fill="auto"/>
        <w:spacing w:after="240" w:line="320" w:lineRule="exact"/>
        <w:ind w:left="540" w:firstLine="0"/>
        <w:jc w:val="both"/>
      </w:pPr>
      <w:r>
        <w:t>і споруд в селі Підрясне</w:t>
      </w:r>
    </w:p>
    <w:p w:rsidR="0084181F" w:rsidRDefault="0084181F" w:rsidP="0084181F">
      <w:pPr>
        <w:pStyle w:val="21"/>
        <w:shd w:val="clear" w:color="auto" w:fill="auto"/>
        <w:tabs>
          <w:tab w:val="left" w:pos="7582"/>
        </w:tabs>
        <w:spacing w:after="0" w:line="320" w:lineRule="exact"/>
        <w:ind w:left="540" w:right="460" w:firstLine="600"/>
        <w:jc w:val="both"/>
      </w:pPr>
      <w:r>
        <w:t xml:space="preserve">        </w:t>
      </w:r>
      <w:r>
        <w:t>Розглянувши проект по зміні цільовог</w:t>
      </w:r>
      <w:r>
        <w:t>о призначення земельної ділянки</w:t>
      </w:r>
      <w:r>
        <w:t>, для будівництва та обслуговування житлового будинку господарських буді</w:t>
      </w:r>
      <w:r>
        <w:t>вель і споруд в селі Підрясне, Г</w:t>
      </w:r>
      <w:r>
        <w:t>натюку Ігору Володимировичу роз</w:t>
      </w:r>
      <w:r>
        <w:t>роблений, ФОП СПІЛЬНИК РОМАН БОГ</w:t>
      </w:r>
      <w:r>
        <w:t>ДАНОВИЧ, врахову</w:t>
      </w:r>
      <w:r>
        <w:t xml:space="preserve">ючи висновки відповідних служб: </w:t>
      </w:r>
      <w:r>
        <w:t>начальника відділу</w:t>
      </w:r>
      <w:r>
        <w:t xml:space="preserve"> </w:t>
      </w:r>
      <w:r>
        <w:t>Держгеокадастру в Яворівському районі Львівської області, керівника відділу містобудування та архітектури Яворівської РДА, та розрахунок розробл</w:t>
      </w:r>
      <w:r>
        <w:t>ений та погоджений Начальником Г</w:t>
      </w:r>
      <w:r>
        <w:t>оловного управління Держгеокадастру у Львівській області відповідно до статті 26 Закону України «Про місцеве самоврядування в Україні», статей 12, 20 Земельного Кодексу України, -</w:t>
      </w:r>
      <w:r>
        <w:t xml:space="preserve"> </w:t>
      </w:r>
      <w:r>
        <w:t xml:space="preserve">Рясне- Руська сільська рада, - </w:t>
      </w:r>
    </w:p>
    <w:p w:rsidR="0084181F" w:rsidRDefault="0084181F" w:rsidP="0084181F">
      <w:pPr>
        <w:pStyle w:val="21"/>
        <w:shd w:val="clear" w:color="auto" w:fill="auto"/>
        <w:tabs>
          <w:tab w:val="left" w:pos="7582"/>
        </w:tabs>
        <w:spacing w:after="0" w:line="320" w:lineRule="exact"/>
        <w:ind w:right="460" w:firstLine="0"/>
        <w:jc w:val="both"/>
      </w:pPr>
      <w:r>
        <w:t xml:space="preserve">         </w:t>
      </w:r>
    </w:p>
    <w:p w:rsidR="0084181F" w:rsidRDefault="0084181F" w:rsidP="0084181F">
      <w:pPr>
        <w:pStyle w:val="21"/>
        <w:shd w:val="clear" w:color="auto" w:fill="auto"/>
        <w:tabs>
          <w:tab w:val="left" w:pos="7582"/>
        </w:tabs>
        <w:spacing w:after="0" w:line="320" w:lineRule="exact"/>
        <w:ind w:right="460" w:firstLine="0"/>
        <w:jc w:val="both"/>
      </w:pPr>
      <w:r>
        <w:t xml:space="preserve">         </w:t>
      </w:r>
      <w:r>
        <w:rPr>
          <w:rStyle w:val="23pt"/>
        </w:rPr>
        <w:t>ВИРІШИЛА:</w:t>
      </w:r>
    </w:p>
    <w:p w:rsidR="0084181F" w:rsidRDefault="0084181F" w:rsidP="0084181F">
      <w:pPr>
        <w:pStyle w:val="21"/>
        <w:shd w:val="clear" w:color="auto" w:fill="auto"/>
        <w:spacing w:after="0" w:line="320" w:lineRule="exact"/>
        <w:ind w:left="540" w:right="460" w:firstLine="0"/>
        <w:jc w:val="both"/>
      </w:pPr>
    </w:p>
    <w:p w:rsidR="0084181F" w:rsidRDefault="0084181F" w:rsidP="0084181F">
      <w:pPr>
        <w:pStyle w:val="21"/>
        <w:shd w:val="clear" w:color="auto" w:fill="auto"/>
        <w:spacing w:after="0" w:line="320" w:lineRule="exact"/>
        <w:ind w:left="540" w:right="460" w:firstLine="0"/>
        <w:jc w:val="both"/>
      </w:pPr>
      <w:r>
        <w:t>1</w:t>
      </w:r>
      <w:r>
        <w:t>.</w:t>
      </w:r>
      <w:r>
        <w:t xml:space="preserve">  </w:t>
      </w:r>
      <w:r>
        <w:t>Затвердити проект землеустрою щодо відведення земельної ділянки із зміною цільового призначення , в с. Підрясне, Яворівського району, Львівської області для будівництва та обслуговування житлового будинку господарських будівель і споруд (присадибна ділянка)</w:t>
      </w:r>
    </w:p>
    <w:p w:rsidR="0084181F" w:rsidRDefault="0084181F" w:rsidP="0084181F">
      <w:pPr>
        <w:pStyle w:val="21"/>
        <w:shd w:val="clear" w:color="auto" w:fill="auto"/>
        <w:spacing w:after="0" w:line="320" w:lineRule="exact"/>
        <w:ind w:left="540" w:right="460" w:firstLine="0"/>
        <w:jc w:val="both"/>
      </w:pPr>
      <w:r>
        <w:t>2.</w:t>
      </w:r>
      <w:r>
        <w:t xml:space="preserve"> </w:t>
      </w:r>
      <w:r>
        <w:t>Змінити цільове призначення земельної ділянки кадастровий номер 4625887500:02:000:3120 площею 0,0550 га</w:t>
      </w:r>
      <w:r>
        <w:t>, що перебуває у власності гр. Г</w:t>
      </w:r>
      <w:r>
        <w:t>натюка Ігора Володимировича з ведення садівництва під для будівництва та обслуговування житлового будинку господарських будівель та споруд.</w:t>
      </w:r>
    </w:p>
    <w:p w:rsidR="0084181F" w:rsidRDefault="0084181F" w:rsidP="0084181F">
      <w:pPr>
        <w:pStyle w:val="21"/>
        <w:shd w:val="clear" w:color="auto" w:fill="auto"/>
        <w:spacing w:after="0" w:line="320" w:lineRule="exact"/>
        <w:ind w:left="540" w:right="460" w:firstLine="0"/>
        <w:jc w:val="both"/>
      </w:pPr>
      <w:r>
        <w:t>3.</w:t>
      </w:r>
      <w:r>
        <w:t xml:space="preserve"> </w:t>
      </w:r>
      <w:r>
        <w:t>Перевести земельну ділянку кадастровий номер 4625887500:02:000:3120 площею 0,0550 га, з категорії земель сільськогосподарського призначення, сільськогосподарські угіддя - багаторічні насадження в категорію земель житлової та громадської забудови, угіддя - забудовані землі</w:t>
      </w:r>
    </w:p>
    <w:p w:rsidR="0084181F" w:rsidRDefault="0084181F" w:rsidP="0084181F">
      <w:pPr>
        <w:pStyle w:val="21"/>
        <w:shd w:val="clear" w:color="auto" w:fill="auto"/>
        <w:tabs>
          <w:tab w:val="left" w:pos="896"/>
        </w:tabs>
        <w:spacing w:after="0" w:line="324" w:lineRule="exact"/>
        <w:ind w:left="567" w:right="371" w:firstLine="0"/>
        <w:jc w:val="both"/>
      </w:pPr>
      <w:r>
        <w:t xml:space="preserve">4. </w:t>
      </w:r>
      <w:r>
        <w:t>Гнатюку Ігору Володимировичу,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84181F" w:rsidRDefault="0084181F" w:rsidP="0084181F">
      <w:pPr>
        <w:pStyle w:val="21"/>
        <w:shd w:val="clear" w:color="auto" w:fill="auto"/>
        <w:spacing w:after="0" w:line="320" w:lineRule="exact"/>
        <w:ind w:left="540" w:right="371" w:firstLine="0"/>
        <w:jc w:val="both"/>
        <w:sectPr w:rsidR="0084181F" w:rsidSect="0084181F">
          <w:pgSz w:w="12375" w:h="18105"/>
          <w:pgMar w:top="1135" w:right="754" w:bottom="1666" w:left="1044" w:header="0" w:footer="3" w:gutter="0"/>
          <w:cols w:space="720"/>
          <w:noEndnote/>
          <w:docGrid w:linePitch="360"/>
        </w:sectPr>
      </w:pPr>
      <w:bookmarkStart w:id="0" w:name="_GoBack"/>
      <w:bookmarkEnd w:id="0"/>
    </w:p>
    <w:p w:rsidR="0084181F" w:rsidRDefault="0084181F" w:rsidP="0084181F">
      <w:pPr>
        <w:pStyle w:val="21"/>
        <w:shd w:val="clear" w:color="auto" w:fill="auto"/>
        <w:tabs>
          <w:tab w:val="left" w:pos="896"/>
        </w:tabs>
        <w:spacing w:after="0" w:line="324" w:lineRule="exact"/>
        <w:ind w:right="283" w:firstLine="0"/>
        <w:jc w:val="both"/>
      </w:pPr>
    </w:p>
    <w:p w:rsidR="0084181F" w:rsidRDefault="0084181F" w:rsidP="0084181F">
      <w:pPr>
        <w:pStyle w:val="21"/>
        <w:shd w:val="clear" w:color="auto" w:fill="auto"/>
        <w:tabs>
          <w:tab w:val="left" w:pos="904"/>
        </w:tabs>
        <w:spacing w:after="0" w:line="324" w:lineRule="exact"/>
        <w:ind w:right="283" w:firstLine="0"/>
        <w:jc w:val="both"/>
      </w:pPr>
      <w:r>
        <w:t xml:space="preserve">5. </w:t>
      </w:r>
      <w:r>
        <w:t>Спеціалісту - землевпоряднику внести зміни в земельно - облікові документи сільської ради</w:t>
      </w:r>
    </w:p>
    <w:p w:rsidR="0084181F" w:rsidRDefault="0084181F" w:rsidP="0084181F">
      <w:pPr>
        <w:pStyle w:val="21"/>
        <w:shd w:val="clear" w:color="auto" w:fill="auto"/>
        <w:tabs>
          <w:tab w:val="left" w:pos="376"/>
        </w:tabs>
        <w:spacing w:after="0" w:line="324" w:lineRule="exact"/>
        <w:ind w:right="283" w:firstLine="0"/>
        <w:jc w:val="both"/>
      </w:pPr>
      <w:r>
        <w:t xml:space="preserve">6.    </w:t>
      </w:r>
      <w:r>
        <w:t>Контроль за виконанням даного рішення покласти на постійну депутатську комісію з питань земельних відносин та будівництва (голова комісії Гануляк</w:t>
      </w:r>
      <w:r>
        <w:t xml:space="preserve"> В.І.)</w:t>
      </w:r>
    </w:p>
    <w:p w:rsidR="0084181F" w:rsidRDefault="0084181F" w:rsidP="0084181F">
      <w:pPr>
        <w:pStyle w:val="21"/>
        <w:shd w:val="clear" w:color="auto" w:fill="auto"/>
        <w:tabs>
          <w:tab w:val="left" w:pos="376"/>
        </w:tabs>
        <w:spacing w:after="0" w:line="324" w:lineRule="exact"/>
        <w:ind w:right="283" w:firstLine="0"/>
        <w:jc w:val="both"/>
      </w:pPr>
    </w:p>
    <w:p w:rsidR="0084181F" w:rsidRDefault="0084181F" w:rsidP="0084181F">
      <w:pPr>
        <w:pStyle w:val="21"/>
        <w:shd w:val="clear" w:color="auto" w:fill="auto"/>
        <w:tabs>
          <w:tab w:val="left" w:pos="376"/>
        </w:tabs>
        <w:spacing w:after="0" w:line="324" w:lineRule="exact"/>
        <w:ind w:right="283" w:firstLine="0"/>
        <w:jc w:val="both"/>
      </w:pPr>
    </w:p>
    <w:p w:rsidR="0084181F" w:rsidRDefault="0084181F" w:rsidP="0084181F">
      <w:pPr>
        <w:pStyle w:val="21"/>
        <w:shd w:val="clear" w:color="auto" w:fill="auto"/>
        <w:tabs>
          <w:tab w:val="left" w:pos="376"/>
        </w:tabs>
        <w:spacing w:after="0" w:line="324" w:lineRule="exact"/>
        <w:ind w:right="283" w:firstLine="0"/>
        <w:jc w:val="both"/>
      </w:pPr>
    </w:p>
    <w:p w:rsidR="0084181F" w:rsidRDefault="0084181F" w:rsidP="0084181F">
      <w:pPr>
        <w:pStyle w:val="21"/>
        <w:shd w:val="clear" w:color="auto" w:fill="auto"/>
        <w:tabs>
          <w:tab w:val="left" w:pos="376"/>
        </w:tabs>
        <w:spacing w:after="0" w:line="324" w:lineRule="exact"/>
        <w:ind w:right="283" w:firstLine="0"/>
        <w:jc w:val="both"/>
      </w:pPr>
    </w:p>
    <w:p w:rsidR="0084181F" w:rsidRDefault="0084181F" w:rsidP="0084181F">
      <w:pPr>
        <w:pStyle w:val="21"/>
        <w:shd w:val="clear" w:color="auto" w:fill="auto"/>
        <w:tabs>
          <w:tab w:val="left" w:pos="376"/>
        </w:tabs>
        <w:spacing w:after="0" w:line="324" w:lineRule="exact"/>
        <w:ind w:right="283" w:firstLine="0"/>
        <w:jc w:val="both"/>
      </w:pPr>
    </w:p>
    <w:p w:rsidR="0084181F" w:rsidRDefault="0084181F" w:rsidP="0084181F">
      <w:pPr>
        <w:pStyle w:val="21"/>
        <w:shd w:val="clear" w:color="auto" w:fill="auto"/>
        <w:tabs>
          <w:tab w:val="left" w:pos="376"/>
        </w:tabs>
        <w:spacing w:after="0" w:line="324" w:lineRule="exact"/>
        <w:ind w:right="283" w:firstLine="0"/>
        <w:jc w:val="both"/>
      </w:pPr>
      <w:r>
        <w:t xml:space="preserve">      Сільський голова                                              Емілія Смокоровська</w:t>
      </w:r>
    </w:p>
    <w:p w:rsidR="00825DE3" w:rsidRDefault="0084181F" w:rsidP="0084181F">
      <w:pPr>
        <w:spacing w:after="1010" w:line="220" w:lineRule="exact"/>
        <w:ind w:right="283"/>
      </w:pPr>
    </w:p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B683D"/>
    <w:multiLevelType w:val="multilevel"/>
    <w:tmpl w:val="73C0F5A4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F67"/>
    <w:rsid w:val="00215D57"/>
    <w:rsid w:val="00286F67"/>
    <w:rsid w:val="003C0074"/>
    <w:rsid w:val="00841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B66D18-56CD-4DE9-AB91-3614345CA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4181F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84181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84181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84181F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84181F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1544</Words>
  <Characters>881</Characters>
  <Application>Microsoft Office Word</Application>
  <DocSecurity>0</DocSecurity>
  <Lines>7</Lines>
  <Paragraphs>4</Paragraphs>
  <ScaleCrop>false</ScaleCrop>
  <Company/>
  <LinksUpToDate>false</LinksUpToDate>
  <CharactersWithSpaces>2421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2023-02-03T10:23:00Z</dcterms:created>
  <dcterms:modified xsi:type="dcterms:W3CDTF">2023-02-03T10:31:00Z</dcterms:modified>
</cp:coreProperties>
</file>