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2DE" w:rsidRDefault="003032DE" w:rsidP="003032DE">
      <w:pPr>
        <w:pStyle w:val="21"/>
        <w:shd w:val="clear" w:color="auto" w:fill="auto"/>
        <w:spacing w:after="0" w:line="240" w:lineRule="auto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3032DE" w:rsidRDefault="003032DE" w:rsidP="003032DE">
      <w:pPr>
        <w:pStyle w:val="21"/>
        <w:shd w:val="clear" w:color="auto" w:fill="auto"/>
        <w:spacing w:after="27" w:line="240" w:lineRule="auto"/>
        <w:ind w:firstLine="0"/>
      </w:pPr>
      <w:r>
        <w:t>РІШЕНН</w:t>
      </w:r>
      <w:r>
        <w:t>Я № 3173</w:t>
      </w:r>
    </w:p>
    <w:p w:rsidR="003032DE" w:rsidRDefault="003032DE" w:rsidP="003032DE">
      <w:pPr>
        <w:pStyle w:val="21"/>
        <w:shd w:val="clear" w:color="auto" w:fill="auto"/>
        <w:tabs>
          <w:tab w:val="left" w:pos="6912"/>
        </w:tabs>
        <w:spacing w:after="3" w:line="280" w:lineRule="exact"/>
        <w:ind w:right="425" w:firstLine="0"/>
        <w:jc w:val="both"/>
      </w:pPr>
    </w:p>
    <w:p w:rsidR="003032DE" w:rsidRDefault="003032DE" w:rsidP="003032DE">
      <w:pPr>
        <w:pStyle w:val="21"/>
        <w:shd w:val="clear" w:color="auto" w:fill="auto"/>
        <w:tabs>
          <w:tab w:val="left" w:pos="6912"/>
        </w:tabs>
        <w:spacing w:after="3" w:line="280" w:lineRule="exact"/>
        <w:ind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3032DE" w:rsidRDefault="003032DE" w:rsidP="003032DE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Про затвердження проекту землеустрою</w:t>
      </w:r>
    </w:p>
    <w:p w:rsidR="003032DE" w:rsidRDefault="003032DE" w:rsidP="003032DE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щодо відведення земельної ділянки для</w:t>
      </w:r>
    </w:p>
    <w:p w:rsidR="003032DE" w:rsidRDefault="003032DE" w:rsidP="003032DE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будівництва та обслуговування жилого</w:t>
      </w:r>
    </w:p>
    <w:p w:rsidR="003032DE" w:rsidRDefault="003032DE" w:rsidP="003032DE">
      <w:pPr>
        <w:pStyle w:val="21"/>
        <w:shd w:val="clear" w:color="auto" w:fill="auto"/>
        <w:spacing w:after="0" w:line="317" w:lineRule="exact"/>
        <w:ind w:right="425" w:firstLine="0"/>
        <w:jc w:val="both"/>
      </w:pPr>
      <w:r>
        <w:t>будинку, господарських будівель і споруд</w:t>
      </w:r>
    </w:p>
    <w:p w:rsidR="003032DE" w:rsidRDefault="003032DE" w:rsidP="003032DE">
      <w:pPr>
        <w:pStyle w:val="21"/>
        <w:shd w:val="clear" w:color="auto" w:fill="auto"/>
        <w:spacing w:after="300" w:line="317" w:lineRule="exact"/>
        <w:ind w:right="425" w:firstLine="0"/>
        <w:jc w:val="both"/>
      </w:pPr>
      <w:r>
        <w:t>Піх І.В.</w:t>
      </w:r>
    </w:p>
    <w:p w:rsidR="003032DE" w:rsidRDefault="003032DE" w:rsidP="003032DE">
      <w:pPr>
        <w:pStyle w:val="21"/>
        <w:shd w:val="clear" w:color="auto" w:fill="auto"/>
        <w:spacing w:after="0" w:line="317" w:lineRule="exact"/>
        <w:ind w:right="425" w:firstLine="1460"/>
        <w:jc w:val="both"/>
      </w:pPr>
      <w:r>
        <w:t>Розглянувши письмове звернення Піх Ірини Василівни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в селі Підрясне ,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3032DE" w:rsidRDefault="003032DE" w:rsidP="003032DE">
      <w:pPr>
        <w:pStyle w:val="110"/>
        <w:shd w:val="clear" w:color="auto" w:fill="auto"/>
        <w:spacing w:line="317" w:lineRule="exact"/>
        <w:ind w:right="425"/>
      </w:pPr>
      <w:bookmarkStart w:id="0" w:name="bookmark878"/>
      <w:r>
        <w:rPr>
          <w:rStyle w:val="113pt"/>
        </w:rPr>
        <w:t>ВИРІШИЛА:</w:t>
      </w:r>
      <w:bookmarkEnd w:id="0"/>
    </w:p>
    <w:p w:rsidR="003032DE" w:rsidRDefault="003032DE" w:rsidP="003032DE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after="0" w:line="317" w:lineRule="exact"/>
        <w:ind w:right="425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Піх Ірині Василівні площею 0,1200 га, яка знаходиться в кварталі індивідуальної житлової забудови в селі Підрясне, Яворівського району, Львівської області.</w:t>
      </w:r>
    </w:p>
    <w:p w:rsidR="003032DE" w:rsidRDefault="003032DE" w:rsidP="003032DE">
      <w:pPr>
        <w:pStyle w:val="21"/>
        <w:numPr>
          <w:ilvl w:val="0"/>
          <w:numId w:val="1"/>
        </w:numPr>
        <w:shd w:val="clear" w:color="auto" w:fill="auto"/>
        <w:tabs>
          <w:tab w:val="left" w:pos="336"/>
        </w:tabs>
        <w:spacing w:after="0" w:line="317" w:lineRule="exact"/>
        <w:ind w:right="425" w:firstLine="0"/>
        <w:jc w:val="both"/>
      </w:pPr>
      <w:r>
        <w:t>Передати Піх Ірині Василівні у власність земельну ділянку для будівництва та обслуговування жилого будинку, господарських будівель і споруд площею 0,1200 га, з кадастровим номером 4625887500:03:001:0248 яка знаходиться в кварталі індивідуальної житлової забудови в селі Підрясне, Яворівського району, Львівської області.</w:t>
      </w:r>
    </w:p>
    <w:p w:rsidR="003032DE" w:rsidRDefault="003032DE" w:rsidP="003032DE">
      <w:pPr>
        <w:pStyle w:val="21"/>
        <w:numPr>
          <w:ilvl w:val="0"/>
          <w:numId w:val="1"/>
        </w:numPr>
        <w:shd w:val="clear" w:color="auto" w:fill="auto"/>
        <w:tabs>
          <w:tab w:val="left" w:pos="334"/>
        </w:tabs>
        <w:spacing w:after="0" w:line="317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032DE" w:rsidRDefault="003032DE" w:rsidP="003032DE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  <w:r w:rsidRPr="003032DE">
        <w:t>4.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</w:t>
      </w:r>
      <w:r>
        <w:t>івництва  ( голова комісії Гануляк В.І.)</w:t>
      </w:r>
    </w:p>
    <w:p w:rsidR="003032DE" w:rsidRDefault="003032DE" w:rsidP="003032DE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</w:p>
    <w:p w:rsidR="003032DE" w:rsidRDefault="003032DE" w:rsidP="003032DE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</w:p>
    <w:p w:rsidR="003032DE" w:rsidRDefault="003032DE" w:rsidP="003032DE">
      <w:pPr>
        <w:pStyle w:val="21"/>
        <w:shd w:val="clear" w:color="auto" w:fill="auto"/>
        <w:tabs>
          <w:tab w:val="left" w:pos="858"/>
        </w:tabs>
        <w:spacing w:after="304" w:line="240" w:lineRule="auto"/>
        <w:ind w:right="425" w:firstLine="0"/>
        <w:jc w:val="both"/>
      </w:pPr>
      <w:r>
        <w:t xml:space="preserve">   Сільський голова                                                 </w:t>
      </w:r>
      <w:bookmarkStart w:id="1" w:name="_GoBack"/>
      <w:bookmarkEnd w:id="1"/>
      <w:r>
        <w:t xml:space="preserve"> Емілія Смокоровська</w:t>
      </w:r>
    </w:p>
    <w:p w:rsidR="00470B73" w:rsidRDefault="00470B73" w:rsidP="003032DE">
      <w:pPr>
        <w:ind w:right="425"/>
      </w:pPr>
    </w:p>
    <w:sectPr w:rsidR="00470B73" w:rsidSect="003032DE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4D6797E"/>
    <w:multiLevelType w:val="multilevel"/>
    <w:tmpl w:val="68CE18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6FF"/>
    <w:rsid w:val="003032DE"/>
    <w:rsid w:val="00470B73"/>
    <w:rsid w:val="0067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CAAFC"/>
  <w15:chartTrackingRefBased/>
  <w15:docId w15:val="{F11A22D2-4F1E-4454-BE39-3A001667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032D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3032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">
    <w:name w:val="Заголовок №11_"/>
    <w:basedOn w:val="a0"/>
    <w:link w:val="110"/>
    <w:rsid w:val="003032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13pt">
    <w:name w:val="Заголовок №11 + Интервал 3 pt"/>
    <w:basedOn w:val="11"/>
    <w:rsid w:val="003032D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10ptExact">
    <w:name w:val="Основной текст (191) + Интервал 0 pt Exact"/>
    <w:rsid w:val="003032DE"/>
    <w:rPr>
      <w:spacing w:val="0"/>
    </w:rPr>
  </w:style>
  <w:style w:type="paragraph" w:customStyle="1" w:styleId="21">
    <w:name w:val="Основной текст (2)1"/>
    <w:basedOn w:val="a"/>
    <w:link w:val="2"/>
    <w:rsid w:val="003032DE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10">
    <w:name w:val="Заголовок №11"/>
    <w:basedOn w:val="a"/>
    <w:link w:val="11"/>
    <w:rsid w:val="003032DE"/>
    <w:pPr>
      <w:shd w:val="clear" w:color="auto" w:fill="FFFFFF"/>
      <w:spacing w:line="367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3032DE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1299</Words>
  <Characters>741</Characters>
  <Application>Microsoft Office Word</Application>
  <DocSecurity>0</DocSecurity>
  <Lines>6</Lines>
  <Paragraphs>4</Paragraphs>
  <ScaleCrop>false</ScaleCrop>
  <Company>SPecialiST RePack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2023-02-07T11:43:00Z</dcterms:created>
  <dcterms:modified xsi:type="dcterms:W3CDTF">2023-02-07T11:47:00Z</dcterms:modified>
</cp:coreProperties>
</file>