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95B" w:rsidRDefault="003F495B" w:rsidP="003F495B">
      <w:pPr>
        <w:pStyle w:val="21"/>
        <w:shd w:val="clear" w:color="auto" w:fill="auto"/>
        <w:spacing w:after="0" w:line="322" w:lineRule="exact"/>
        <w:ind w:left="284" w:right="425" w:hanging="24"/>
      </w:pPr>
      <w:r>
        <w:t xml:space="preserve">РЯСНЕ-РУСЬКА СІЛЬСЬКА РАДА                                                 ЯВОРІВСЬКОГО РАЙОНУ ЛЬВІВСЬКОЇ ОБЛАСТІ                                 </w:t>
      </w:r>
      <w:bookmarkStart w:id="0" w:name="_GoBack"/>
      <w:r>
        <w:t>П’ЯТДЕСЯТ ПЕРША СЕСІЯ СЬОМОГО СКЛИКАННЯ</w:t>
      </w:r>
      <w:bookmarkEnd w:id="0"/>
    </w:p>
    <w:p w:rsidR="003F495B" w:rsidRDefault="003F495B" w:rsidP="003F495B">
      <w:pPr>
        <w:pStyle w:val="21"/>
        <w:shd w:val="clear" w:color="auto" w:fill="auto"/>
        <w:spacing w:after="273" w:line="322" w:lineRule="exact"/>
        <w:ind w:left="284" w:right="425" w:hanging="24"/>
      </w:pPr>
      <w:r>
        <w:rPr>
          <w:rStyle w:val="23pt"/>
        </w:rPr>
        <w:t>РІШЕННЯ</w:t>
      </w:r>
      <w:r>
        <w:t xml:space="preserve"> № 3197</w:t>
      </w:r>
    </w:p>
    <w:p w:rsidR="003F495B" w:rsidRDefault="003F495B" w:rsidP="003F495B">
      <w:pPr>
        <w:pStyle w:val="21"/>
        <w:shd w:val="clear" w:color="auto" w:fill="auto"/>
        <w:tabs>
          <w:tab w:val="left" w:pos="6845"/>
        </w:tabs>
        <w:spacing w:after="119" w:line="240" w:lineRule="auto"/>
        <w:ind w:left="284" w:right="425" w:hanging="24"/>
        <w:jc w:val="both"/>
      </w:pPr>
      <w:r>
        <w:t>від 26 вересня 2019 року</w:t>
      </w:r>
      <w:r>
        <w:tab/>
        <w:t>с. Рясне – Руське</w:t>
      </w:r>
    </w:p>
    <w:p w:rsidR="003F495B" w:rsidRDefault="003F495B" w:rsidP="003F495B">
      <w:pPr>
        <w:pStyle w:val="21"/>
        <w:shd w:val="clear" w:color="auto" w:fill="auto"/>
        <w:tabs>
          <w:tab w:val="left" w:pos="6845"/>
        </w:tabs>
        <w:spacing w:after="119" w:line="240" w:lineRule="auto"/>
        <w:ind w:left="284" w:right="425" w:hanging="24"/>
        <w:jc w:val="left"/>
      </w:pPr>
      <w:r>
        <w:t>Про погодження надання згоди на                                                                               виділення земельної ділянки для ведення                                                               особистого селянського господарства                                                                             Барило Н.Й.</w:t>
      </w:r>
    </w:p>
    <w:p w:rsidR="003F495B" w:rsidRDefault="003F495B" w:rsidP="003F495B">
      <w:pPr>
        <w:pStyle w:val="21"/>
        <w:shd w:val="clear" w:color="auto" w:fill="auto"/>
        <w:spacing w:after="270" w:line="317" w:lineRule="exact"/>
        <w:ind w:left="284" w:right="425" w:hanging="24"/>
        <w:jc w:val="both"/>
      </w:pPr>
    </w:p>
    <w:p w:rsidR="003F495B" w:rsidRDefault="003F495B" w:rsidP="003F495B">
      <w:pPr>
        <w:pStyle w:val="21"/>
        <w:shd w:val="clear" w:color="auto" w:fill="auto"/>
        <w:spacing w:after="270" w:line="317" w:lineRule="exact"/>
        <w:ind w:left="284" w:right="425" w:hanging="24"/>
        <w:jc w:val="both"/>
      </w:pPr>
      <w:r>
        <w:t xml:space="preserve">                     Розглянувши звернення Барило Надії Йосипівні про погодження надання згоди на виділення земельної ділянки для ведення особистого селянського господарства за межами населеного пункту в с. Рясне - Руське , Яворівського району Львівської області, відповідно до статей 12,116, 118,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F495B" w:rsidRDefault="003F495B" w:rsidP="003F495B">
      <w:pPr>
        <w:pStyle w:val="110"/>
        <w:shd w:val="clear" w:color="auto" w:fill="auto"/>
        <w:spacing w:after="249" w:line="280" w:lineRule="exact"/>
        <w:ind w:left="284" w:right="425" w:hanging="24"/>
      </w:pPr>
      <w:bookmarkStart w:id="1" w:name="bookmark937"/>
      <w:r>
        <w:rPr>
          <w:rStyle w:val="113pt"/>
        </w:rPr>
        <w:t>ВИРІШИЛА:</w:t>
      </w:r>
      <w:bookmarkEnd w:id="1"/>
    </w:p>
    <w:p w:rsidR="003F495B" w:rsidRDefault="003F495B" w:rsidP="003F495B">
      <w:pPr>
        <w:pStyle w:val="21"/>
        <w:shd w:val="clear" w:color="auto" w:fill="auto"/>
        <w:tabs>
          <w:tab w:val="left" w:pos="343"/>
        </w:tabs>
        <w:spacing w:after="244" w:line="322" w:lineRule="exact"/>
        <w:ind w:left="284" w:right="425" w:hanging="24"/>
        <w:jc w:val="both"/>
      </w:pPr>
      <w:r>
        <w:t>1.Погодити надання згоди на виділення земельної ділянки для ведення особистого селянського господарства орієнтовною площею 0,8000 га за межами села Рясне - Руське, Яворівського району Львівської області за рахунок земель запасу сільської ради гр. Барило Надії Йосипівні.</w:t>
      </w:r>
    </w:p>
    <w:p w:rsidR="003F495B" w:rsidRDefault="003F495B" w:rsidP="003F495B">
      <w:pPr>
        <w:pStyle w:val="21"/>
        <w:shd w:val="clear" w:color="auto" w:fill="auto"/>
        <w:spacing w:after="206" w:line="240" w:lineRule="auto"/>
        <w:ind w:left="284" w:right="425" w:hanging="24"/>
        <w:jc w:val="both"/>
      </w:pPr>
      <w:r>
        <w:t xml:space="preserve">2.Барило Надії Йосипівні звернутися в Головне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про надання дозволу на розробку проекту землеустрою щодо відведення земельної ділянки для ведення особистого селянського господарства орієнтовною площею 0,8000га.</w:t>
      </w:r>
    </w:p>
    <w:p w:rsidR="00825DE3" w:rsidRDefault="003F495B" w:rsidP="003F495B">
      <w:pPr>
        <w:ind w:left="284" w:right="425" w:hanging="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F495B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</w:t>
      </w:r>
      <w:r>
        <w:rPr>
          <w:rStyle w:val="225"/>
          <w:rFonts w:eastAsia="Microsoft Sans Serif"/>
        </w:rPr>
        <w:t xml:space="preserve">земельних </w:t>
      </w:r>
      <w:r w:rsidRPr="003F495B">
        <w:rPr>
          <w:rStyle w:val="225"/>
          <w:rFonts w:eastAsia="Microsoft Sans Serif"/>
        </w:rPr>
        <w:t xml:space="preserve">відносин </w:t>
      </w:r>
      <w:r w:rsidRPr="003F495B">
        <w:rPr>
          <w:rFonts w:ascii="Times New Roman" w:hAnsi="Times New Roman" w:cs="Times New Roman"/>
          <w:sz w:val="28"/>
          <w:szCs w:val="28"/>
        </w:rPr>
        <w:t xml:space="preserve">та будівництва ( голова комісії </w:t>
      </w:r>
      <w:proofErr w:type="spellStart"/>
      <w:r w:rsidRPr="003F495B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F495B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F495B" w:rsidRDefault="003F495B" w:rsidP="003F495B">
      <w:pPr>
        <w:ind w:left="284" w:right="425" w:hanging="24"/>
        <w:jc w:val="both"/>
        <w:rPr>
          <w:rFonts w:ascii="Times New Roman" w:hAnsi="Times New Roman" w:cs="Times New Roman"/>
          <w:sz w:val="28"/>
          <w:szCs w:val="28"/>
        </w:rPr>
      </w:pPr>
    </w:p>
    <w:p w:rsidR="003F495B" w:rsidRDefault="003F495B" w:rsidP="003F495B">
      <w:pPr>
        <w:ind w:left="284" w:right="425" w:hanging="24"/>
        <w:jc w:val="both"/>
        <w:rPr>
          <w:rFonts w:ascii="Times New Roman" w:hAnsi="Times New Roman" w:cs="Times New Roman"/>
          <w:sz w:val="28"/>
          <w:szCs w:val="28"/>
        </w:rPr>
      </w:pPr>
    </w:p>
    <w:p w:rsidR="003F495B" w:rsidRDefault="003F495B" w:rsidP="003F495B">
      <w:pPr>
        <w:ind w:left="284" w:right="425" w:hanging="24"/>
        <w:jc w:val="both"/>
        <w:rPr>
          <w:rFonts w:ascii="Times New Roman" w:hAnsi="Times New Roman" w:cs="Times New Roman"/>
          <w:sz w:val="28"/>
          <w:szCs w:val="28"/>
        </w:rPr>
      </w:pPr>
    </w:p>
    <w:p w:rsidR="003F495B" w:rsidRPr="003F495B" w:rsidRDefault="003F495B" w:rsidP="003F495B">
      <w:pPr>
        <w:ind w:left="284" w:right="425" w:hanging="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 Емілія Смокоровська</w:t>
      </w:r>
    </w:p>
    <w:sectPr w:rsidR="003F495B" w:rsidRPr="003F495B" w:rsidSect="003F495B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40717"/>
    <w:multiLevelType w:val="multilevel"/>
    <w:tmpl w:val="4BFC92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39E"/>
    <w:rsid w:val="00150438"/>
    <w:rsid w:val="00215D57"/>
    <w:rsid w:val="003C0074"/>
    <w:rsid w:val="003F495B"/>
    <w:rsid w:val="00AC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A682E-641C-4779-8F3B-19F4B8D45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F495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F495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F495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3F495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3F495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F495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3F495B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25">
    <w:name w:val="Основной текст (2)25"/>
    <w:basedOn w:val="2"/>
    <w:rsid w:val="003F49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1145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2023-02-08T10:54:00Z</dcterms:created>
  <dcterms:modified xsi:type="dcterms:W3CDTF">2023-02-22T12:00:00Z</dcterms:modified>
</cp:coreProperties>
</file>