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FAC" w:rsidRDefault="005A4FAC" w:rsidP="005A4FAC">
      <w:pPr>
        <w:pStyle w:val="21"/>
        <w:shd w:val="clear" w:color="auto" w:fill="auto"/>
        <w:spacing w:after="0" w:line="317" w:lineRule="exact"/>
        <w:ind w:right="4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5A4FAC" w:rsidRDefault="005A4FAC" w:rsidP="005A4FAC">
      <w:pPr>
        <w:pStyle w:val="21"/>
        <w:shd w:val="clear" w:color="auto" w:fill="auto"/>
        <w:spacing w:after="0" w:line="317" w:lineRule="exact"/>
        <w:ind w:right="440" w:firstLine="0"/>
      </w:pPr>
      <w:r>
        <w:rPr>
          <w:rStyle w:val="23pt"/>
        </w:rPr>
        <w:t>РІШЕННЯ</w:t>
      </w:r>
      <w:r>
        <w:t xml:space="preserve"> № 3201</w:t>
      </w:r>
    </w:p>
    <w:p w:rsidR="005A4FAC" w:rsidRDefault="005A4FAC" w:rsidP="005A4FAC">
      <w:pPr>
        <w:pStyle w:val="21"/>
        <w:shd w:val="clear" w:color="auto" w:fill="auto"/>
        <w:tabs>
          <w:tab w:val="left" w:pos="7412"/>
        </w:tabs>
        <w:spacing w:after="0" w:line="317" w:lineRule="exact"/>
        <w:ind w:left="500" w:firstLine="0"/>
        <w:jc w:val="both"/>
      </w:pPr>
    </w:p>
    <w:p w:rsidR="005A4FAC" w:rsidRDefault="005A4FAC" w:rsidP="005A4FAC">
      <w:pPr>
        <w:pStyle w:val="21"/>
        <w:shd w:val="clear" w:color="auto" w:fill="auto"/>
        <w:tabs>
          <w:tab w:val="left" w:pos="7412"/>
        </w:tabs>
        <w:spacing w:after="0" w:line="317" w:lineRule="exact"/>
        <w:ind w:left="426" w:right="425" w:firstLine="0"/>
        <w:jc w:val="both"/>
      </w:pPr>
      <w:r>
        <w:t>від 26 вересня 2019 року                                                    с. Рясне - Руське</w:t>
      </w:r>
    </w:p>
    <w:p w:rsidR="005A4FAC" w:rsidRDefault="005A4FAC" w:rsidP="005A4FAC">
      <w:pPr>
        <w:pStyle w:val="21"/>
        <w:shd w:val="clear" w:color="auto" w:fill="auto"/>
        <w:spacing w:after="0" w:line="317" w:lineRule="exact"/>
        <w:ind w:left="426" w:right="425" w:firstLine="0"/>
        <w:jc w:val="both"/>
      </w:pPr>
      <w:r>
        <w:t>Про розгляд письмових звернень</w:t>
      </w:r>
    </w:p>
    <w:p w:rsidR="005A4FAC" w:rsidRDefault="005A4FAC" w:rsidP="005A4FAC">
      <w:pPr>
        <w:pStyle w:val="21"/>
        <w:shd w:val="clear" w:color="auto" w:fill="auto"/>
        <w:spacing w:after="0" w:line="317" w:lineRule="exact"/>
        <w:ind w:left="426" w:right="425" w:firstLine="0"/>
        <w:jc w:val="both"/>
      </w:pPr>
      <w:r>
        <w:t>громадян щодо виділення земельних ділянок</w:t>
      </w:r>
    </w:p>
    <w:p w:rsidR="005A4FAC" w:rsidRDefault="005A4FAC" w:rsidP="005A4FAC">
      <w:pPr>
        <w:pStyle w:val="21"/>
        <w:shd w:val="clear" w:color="auto" w:fill="auto"/>
        <w:spacing w:after="0" w:line="317" w:lineRule="exact"/>
        <w:ind w:left="426" w:right="425" w:firstLine="0"/>
        <w:jc w:val="both"/>
      </w:pPr>
      <w:r>
        <w:t>для ведення особистого селянського</w:t>
      </w:r>
    </w:p>
    <w:p w:rsidR="005A4FAC" w:rsidRDefault="005A4FAC" w:rsidP="00601006">
      <w:pPr>
        <w:pStyle w:val="21"/>
        <w:shd w:val="clear" w:color="auto" w:fill="auto"/>
        <w:spacing w:after="0" w:line="317" w:lineRule="exact"/>
        <w:ind w:left="426" w:right="425" w:firstLine="0"/>
        <w:jc w:val="both"/>
      </w:pPr>
      <w:r>
        <w:t>господарства громадянам</w:t>
      </w:r>
    </w:p>
    <w:p w:rsidR="005A4FAC" w:rsidRDefault="005A4FAC" w:rsidP="00601006">
      <w:pPr>
        <w:spacing w:line="340" w:lineRule="exact"/>
        <w:ind w:left="426" w:right="425"/>
      </w:pPr>
    </w:p>
    <w:p w:rsidR="005A4FAC" w:rsidRDefault="005A4FAC" w:rsidP="00601006">
      <w:pPr>
        <w:pStyle w:val="21"/>
        <w:shd w:val="clear" w:color="auto" w:fill="auto"/>
        <w:spacing w:after="0" w:line="322" w:lineRule="exact"/>
        <w:ind w:left="426" w:right="425" w:firstLine="1860"/>
        <w:jc w:val="both"/>
      </w:pPr>
      <w:r>
        <w:t>Розглянувши письмові звернення громадян щодо виділення земельних ділянок для ведення особистого селянського господарства в селі Рясне-Руське, Підрясне відповідно до статті 26 Закону України «Про місцеве самоврядування в Україні», - Рясне-Руська сільська рада, -</w:t>
      </w:r>
    </w:p>
    <w:p w:rsidR="005A4FAC" w:rsidRDefault="005A4FAC" w:rsidP="005A4FAC">
      <w:pPr>
        <w:pStyle w:val="21"/>
        <w:shd w:val="clear" w:color="auto" w:fill="auto"/>
        <w:spacing w:after="363" w:line="280" w:lineRule="exact"/>
        <w:ind w:left="426" w:right="425" w:firstLine="0"/>
        <w:jc w:val="both"/>
        <w:rPr>
          <w:rStyle w:val="23pt"/>
        </w:rPr>
      </w:pPr>
      <w:r>
        <w:rPr>
          <w:rStyle w:val="23pt"/>
        </w:rPr>
        <w:t xml:space="preserve">ВИРІШИЛА: </w:t>
      </w:r>
    </w:p>
    <w:p w:rsidR="005A4FAC" w:rsidRDefault="005A4FAC" w:rsidP="005A4FAC">
      <w:pPr>
        <w:pStyle w:val="21"/>
        <w:shd w:val="clear" w:color="auto" w:fill="auto"/>
        <w:spacing w:after="363" w:line="240" w:lineRule="auto"/>
        <w:ind w:left="426" w:right="425" w:firstLine="0"/>
        <w:jc w:val="both"/>
      </w:pPr>
      <w:r>
        <w:t>1.Дані письмові звернення громадян щодо виділення земельних ділянок для ведення особистого селянського господарства в селі Рясне - Руське та Підрясне розглянути після затвердження межі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5A4FAC" w:rsidRDefault="005A4FAC" w:rsidP="005A4FAC">
      <w:pPr>
        <w:spacing w:line="340" w:lineRule="exact"/>
        <w:ind w:left="426" w:right="425"/>
      </w:pPr>
    </w:p>
    <w:p w:rsidR="005A4FAC" w:rsidRDefault="005A4FAC" w:rsidP="005A4FAC">
      <w:pPr>
        <w:pStyle w:val="21"/>
        <w:shd w:val="clear" w:color="auto" w:fill="auto"/>
        <w:tabs>
          <w:tab w:val="left" w:pos="878"/>
        </w:tabs>
        <w:spacing w:after="0" w:line="240" w:lineRule="auto"/>
        <w:ind w:left="426" w:right="425" w:firstLine="0"/>
        <w:jc w:val="both"/>
      </w:pPr>
      <w:r>
        <w:t xml:space="preserve">2.Контроль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A4FAC" w:rsidRDefault="005A4FAC" w:rsidP="005A4FAC">
      <w:pPr>
        <w:pStyle w:val="21"/>
        <w:shd w:val="clear" w:color="auto" w:fill="auto"/>
        <w:tabs>
          <w:tab w:val="left" w:pos="878"/>
        </w:tabs>
        <w:spacing w:after="0" w:line="240" w:lineRule="auto"/>
        <w:ind w:left="426" w:right="425" w:firstLine="0"/>
        <w:jc w:val="both"/>
      </w:pPr>
    </w:p>
    <w:p w:rsidR="005A4FAC" w:rsidRDefault="00151385" w:rsidP="005A4FAC">
      <w:pPr>
        <w:pStyle w:val="21"/>
        <w:shd w:val="clear" w:color="auto" w:fill="auto"/>
        <w:tabs>
          <w:tab w:val="left" w:pos="878"/>
        </w:tabs>
        <w:spacing w:after="0" w:line="240" w:lineRule="auto"/>
        <w:ind w:left="426" w:right="425" w:firstLine="0"/>
        <w:jc w:val="both"/>
      </w:pPr>
      <w:r>
        <w:t xml:space="preserve">  </w:t>
      </w:r>
    </w:p>
    <w:p w:rsidR="005A4FAC" w:rsidRDefault="005A4FAC" w:rsidP="005A4FAC">
      <w:pPr>
        <w:pStyle w:val="21"/>
        <w:shd w:val="clear" w:color="auto" w:fill="auto"/>
        <w:tabs>
          <w:tab w:val="left" w:pos="878"/>
        </w:tabs>
        <w:spacing w:after="0" w:line="240" w:lineRule="auto"/>
        <w:ind w:left="426" w:right="425" w:firstLine="0"/>
        <w:jc w:val="both"/>
      </w:pPr>
    </w:p>
    <w:p w:rsidR="005A4FAC" w:rsidRDefault="005A4FAC" w:rsidP="005A4FAC">
      <w:pPr>
        <w:pStyle w:val="21"/>
        <w:shd w:val="clear" w:color="auto" w:fill="auto"/>
        <w:tabs>
          <w:tab w:val="left" w:pos="878"/>
        </w:tabs>
        <w:spacing w:after="0" w:line="240" w:lineRule="auto"/>
        <w:ind w:left="426" w:right="425" w:firstLine="0"/>
        <w:jc w:val="both"/>
      </w:pPr>
    </w:p>
    <w:p w:rsidR="00825DE3" w:rsidRDefault="005A4FAC" w:rsidP="00985DDC">
      <w:pPr>
        <w:pStyle w:val="21"/>
        <w:shd w:val="clear" w:color="auto" w:fill="auto"/>
        <w:tabs>
          <w:tab w:val="left" w:pos="878"/>
        </w:tabs>
        <w:spacing w:after="0" w:line="240" w:lineRule="auto"/>
        <w:ind w:left="426" w:right="425" w:firstLine="0"/>
        <w:jc w:val="both"/>
      </w:pPr>
      <w:r>
        <w:t xml:space="preserve"> Сільський голова                                               Емілія </w:t>
      </w:r>
      <w:proofErr w:type="spellStart"/>
      <w:r>
        <w:t>Смокоровська</w:t>
      </w:r>
      <w:bookmarkStart w:id="0" w:name="_GoBack"/>
      <w:bookmarkEnd w:id="0"/>
      <w:proofErr w:type="spellEnd"/>
    </w:p>
    <w:sectPr w:rsidR="00825DE3" w:rsidSect="005A4FAC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E6FD7"/>
    <w:multiLevelType w:val="multilevel"/>
    <w:tmpl w:val="D640CC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43B"/>
    <w:rsid w:val="00151385"/>
    <w:rsid w:val="00215D57"/>
    <w:rsid w:val="003C0074"/>
    <w:rsid w:val="005A4FAC"/>
    <w:rsid w:val="00601006"/>
    <w:rsid w:val="00985DDC"/>
    <w:rsid w:val="00E4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7A177B-DFE9-4D8D-8EB3-49988C4F4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A4FA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A4FA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5A4F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5A4FA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5A4FA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10pt">
    <w:name w:val="Основной текст (191) + Интервал 0 pt"/>
    <w:basedOn w:val="a0"/>
    <w:rsid w:val="005A4F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A4FA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5A4FAC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2023-02-08T11:32:00Z</dcterms:created>
  <dcterms:modified xsi:type="dcterms:W3CDTF">2023-02-22T12:24:00Z</dcterms:modified>
</cp:coreProperties>
</file>