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BCB" w:rsidRPr="00352BCB" w:rsidRDefault="00352BCB" w:rsidP="00475DFD">
      <w:pPr>
        <w:spacing w:line="280" w:lineRule="exact"/>
        <w:ind w:right="283"/>
        <w:jc w:val="center"/>
        <w:rPr>
          <w:rFonts w:ascii="Times New Roman" w:hAnsi="Times New Roman" w:cs="Times New Roman"/>
          <w:sz w:val="28"/>
          <w:szCs w:val="28"/>
        </w:rPr>
      </w:pPr>
      <w:r w:rsidRPr="00352BCB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352BCB" w:rsidRPr="00352BCB" w:rsidRDefault="00352BCB" w:rsidP="00475DFD">
      <w:pPr>
        <w:ind w:right="283"/>
        <w:jc w:val="center"/>
        <w:rPr>
          <w:rFonts w:ascii="Times New Roman" w:hAnsi="Times New Roman" w:cs="Times New Roman"/>
          <w:sz w:val="28"/>
          <w:szCs w:val="28"/>
        </w:rPr>
      </w:pPr>
      <w:r w:rsidRPr="00352BCB">
        <w:rPr>
          <w:rFonts w:ascii="Times New Roman" w:hAnsi="Times New Roman" w:cs="Times New Roman"/>
          <w:sz w:val="28"/>
          <w:szCs w:val="28"/>
        </w:rPr>
        <w:t>ЯВОРІВСЬКОГО РАЙОНУ ЛЬВІВСЬКО</w:t>
      </w:r>
      <w:r>
        <w:rPr>
          <w:rFonts w:ascii="Times New Roman" w:hAnsi="Times New Roman" w:cs="Times New Roman"/>
          <w:sz w:val="28"/>
          <w:szCs w:val="28"/>
        </w:rPr>
        <w:t>Ї ОБЛАСТІ</w:t>
      </w:r>
      <w:r w:rsidRPr="00352B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bookmarkStart w:id="0" w:name="_GoBack"/>
      <w:r w:rsidRPr="00352BCB">
        <w:rPr>
          <w:rFonts w:ascii="Times New Roman" w:hAnsi="Times New Roman" w:cs="Times New Roman"/>
          <w:sz w:val="28"/>
          <w:szCs w:val="28"/>
        </w:rPr>
        <w:t>П’ЯТДЕСЯТ ПЕРША СЕСІЯ СЬОМОГО СКЛИКАННЯ</w:t>
      </w:r>
      <w:bookmarkEnd w:id="0"/>
    </w:p>
    <w:p w:rsidR="00352BCB" w:rsidRDefault="00352BCB" w:rsidP="00475DFD">
      <w:pPr>
        <w:ind w:right="283" w:hanging="142"/>
        <w:jc w:val="center"/>
        <w:rPr>
          <w:rStyle w:val="923pt"/>
          <w:rFonts w:eastAsia="Microsoft Sans Serif"/>
        </w:rPr>
      </w:pPr>
      <w:r>
        <w:rPr>
          <w:rStyle w:val="923pt"/>
          <w:rFonts w:eastAsia="Microsoft Sans Serif"/>
        </w:rPr>
        <w:t>РІШЕННЯ</w:t>
      </w:r>
      <w:r w:rsidR="00881CB1">
        <w:rPr>
          <w:rStyle w:val="923pt"/>
          <w:rFonts w:eastAsia="Microsoft Sans Serif"/>
        </w:rPr>
        <w:t xml:space="preserve"> №3</w:t>
      </w:r>
      <w:r w:rsidR="00475DFD">
        <w:rPr>
          <w:rStyle w:val="923pt"/>
          <w:rFonts w:eastAsia="Microsoft Sans Serif"/>
        </w:rPr>
        <w:t>213</w:t>
      </w:r>
    </w:p>
    <w:p w:rsidR="00352BCB" w:rsidRDefault="00352BCB" w:rsidP="00475DFD">
      <w:pPr>
        <w:ind w:right="283" w:hanging="142"/>
        <w:jc w:val="center"/>
        <w:rPr>
          <w:rStyle w:val="923pt"/>
          <w:rFonts w:eastAsia="Microsoft Sans Serif"/>
        </w:rPr>
      </w:pPr>
    </w:p>
    <w:p w:rsidR="00352BCB" w:rsidRPr="00352BCB" w:rsidRDefault="00475DFD" w:rsidP="00475DFD">
      <w:pPr>
        <w:spacing w:after="304"/>
        <w:ind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26 вересня 2019 року                                                         с. Рясне - Руське                                                                                                 Про надання </w:t>
      </w:r>
      <w:r w:rsidR="00352BCB" w:rsidRPr="00352BCB">
        <w:rPr>
          <w:rFonts w:ascii="Times New Roman" w:hAnsi="Times New Roman" w:cs="Times New Roman"/>
          <w:sz w:val="28"/>
          <w:szCs w:val="28"/>
        </w:rPr>
        <w:t>дозволу на розробку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352BCB" w:rsidRPr="00352BCB">
        <w:rPr>
          <w:rFonts w:ascii="Times New Roman" w:hAnsi="Times New Roman" w:cs="Times New Roman"/>
          <w:sz w:val="28"/>
          <w:szCs w:val="28"/>
        </w:rPr>
        <w:t xml:space="preserve"> проекту землеустрою щодо відведення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352BCB" w:rsidRPr="00352BCB">
        <w:rPr>
          <w:rFonts w:ascii="Times New Roman" w:hAnsi="Times New Roman" w:cs="Times New Roman"/>
          <w:sz w:val="28"/>
          <w:szCs w:val="28"/>
        </w:rPr>
        <w:t xml:space="preserve">земельної ділянки у власність для будівництва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352BCB" w:rsidRPr="00352BCB">
        <w:rPr>
          <w:rFonts w:ascii="Times New Roman" w:hAnsi="Times New Roman" w:cs="Times New Roman"/>
          <w:sz w:val="28"/>
          <w:szCs w:val="28"/>
        </w:rPr>
        <w:t xml:space="preserve">та обслуговування жилого будинку,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352BCB" w:rsidRPr="00352BCB">
        <w:rPr>
          <w:rFonts w:ascii="Times New Roman" w:hAnsi="Times New Roman" w:cs="Times New Roman"/>
          <w:sz w:val="28"/>
          <w:szCs w:val="28"/>
        </w:rPr>
        <w:t xml:space="preserve">господарських будівель і споруд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352BCB" w:rsidRPr="00352BCB">
        <w:rPr>
          <w:rFonts w:ascii="Times New Roman" w:hAnsi="Times New Roman" w:cs="Times New Roman"/>
          <w:sz w:val="28"/>
          <w:szCs w:val="28"/>
        </w:rPr>
        <w:t>в селі Рясне - Руське Шах Я.Г.</w:t>
      </w:r>
    </w:p>
    <w:p w:rsidR="00352BCB" w:rsidRPr="00352BCB" w:rsidRDefault="00352BCB" w:rsidP="00475DFD">
      <w:pPr>
        <w:spacing w:after="270" w:line="317" w:lineRule="exact"/>
        <w:ind w:right="283" w:firstLine="1300"/>
        <w:jc w:val="both"/>
        <w:rPr>
          <w:rFonts w:ascii="Times New Roman" w:hAnsi="Times New Roman" w:cs="Times New Roman"/>
          <w:sz w:val="28"/>
          <w:szCs w:val="28"/>
        </w:rPr>
      </w:pPr>
      <w:r w:rsidRPr="00352BCB">
        <w:rPr>
          <w:rFonts w:ascii="Times New Roman" w:hAnsi="Times New Roman" w:cs="Times New Roman"/>
          <w:sz w:val="28"/>
          <w:szCs w:val="28"/>
        </w:rPr>
        <w:t xml:space="preserve">Розглянувши </w:t>
      </w:r>
      <w:r>
        <w:rPr>
          <w:rFonts w:ascii="Times New Roman" w:hAnsi="Times New Roman" w:cs="Times New Roman"/>
          <w:sz w:val="28"/>
          <w:szCs w:val="28"/>
        </w:rPr>
        <w:t xml:space="preserve">заяву Шах Ярослави Григорівни </w:t>
      </w:r>
      <w:r w:rsidRPr="00352BCB">
        <w:rPr>
          <w:rFonts w:ascii="Times New Roman" w:hAnsi="Times New Roman" w:cs="Times New Roman"/>
          <w:sz w:val="28"/>
          <w:szCs w:val="28"/>
        </w:rPr>
        <w:t xml:space="preserve"> щодо надання дозволу на розробку проекту землеустрою щодо в</w:t>
      </w:r>
      <w:r>
        <w:rPr>
          <w:rFonts w:ascii="Times New Roman" w:hAnsi="Times New Roman" w:cs="Times New Roman"/>
          <w:sz w:val="28"/>
          <w:szCs w:val="28"/>
        </w:rPr>
        <w:t>ідведення земельної ділянки №12</w:t>
      </w:r>
      <w:r w:rsidRPr="00352BCB">
        <w:rPr>
          <w:rFonts w:ascii="Times New Roman" w:hAnsi="Times New Roman" w:cs="Times New Roman"/>
          <w:sz w:val="28"/>
          <w:szCs w:val="28"/>
        </w:rPr>
        <w:t xml:space="preserve">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352BCB" w:rsidRPr="00352BCB" w:rsidRDefault="00352BCB" w:rsidP="00475DFD">
      <w:pPr>
        <w:spacing w:after="63" w:line="280" w:lineRule="exact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352BCB">
        <w:rPr>
          <w:rFonts w:ascii="Times New Roman" w:hAnsi="Times New Roman" w:cs="Times New Roman"/>
          <w:sz w:val="28"/>
          <w:szCs w:val="28"/>
        </w:rPr>
        <w:t>ВИРІШИЛА :</w:t>
      </w:r>
    </w:p>
    <w:p w:rsidR="00352BCB" w:rsidRPr="00352BCB" w:rsidRDefault="00352BCB" w:rsidP="00475DFD">
      <w:pPr>
        <w:spacing w:after="240" w:line="317" w:lineRule="exact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352BCB">
        <w:rPr>
          <w:rFonts w:ascii="Times New Roman" w:hAnsi="Times New Roman" w:cs="Times New Roman"/>
          <w:sz w:val="28"/>
          <w:szCs w:val="28"/>
        </w:rPr>
        <w:t>.Надати д</w:t>
      </w:r>
      <w:r>
        <w:rPr>
          <w:rFonts w:ascii="Times New Roman" w:hAnsi="Times New Roman" w:cs="Times New Roman"/>
          <w:sz w:val="28"/>
          <w:szCs w:val="28"/>
        </w:rPr>
        <w:t>озвіл Шах Ярославі Григорівні</w:t>
      </w:r>
      <w:r w:rsidRPr="00352BCB">
        <w:rPr>
          <w:rFonts w:ascii="Times New Roman" w:hAnsi="Times New Roman" w:cs="Times New Roman"/>
          <w:sz w:val="28"/>
          <w:szCs w:val="28"/>
        </w:rPr>
        <w:t xml:space="preserve"> на розробку проекту землеустрою щодо</w:t>
      </w:r>
      <w:r>
        <w:rPr>
          <w:rFonts w:ascii="Times New Roman" w:hAnsi="Times New Roman" w:cs="Times New Roman"/>
          <w:sz w:val="28"/>
          <w:szCs w:val="28"/>
        </w:rPr>
        <w:t xml:space="preserve"> відведення земельної ділянки №12</w:t>
      </w:r>
      <w:r w:rsidRPr="00352BCB">
        <w:rPr>
          <w:rFonts w:ascii="Times New Roman" w:hAnsi="Times New Roman" w:cs="Times New Roman"/>
          <w:sz w:val="28"/>
          <w:szCs w:val="28"/>
        </w:rPr>
        <w:t xml:space="preserve"> у власність площею 0,084 га для будівництва та обслуговування жилого будинку, господарських будівель і споруд в кварталі інди</w:t>
      </w:r>
      <w:r>
        <w:rPr>
          <w:rFonts w:ascii="Times New Roman" w:hAnsi="Times New Roman" w:cs="Times New Roman"/>
          <w:sz w:val="28"/>
          <w:szCs w:val="28"/>
        </w:rPr>
        <w:t>відуальної забудови К-</w:t>
      </w:r>
      <w:r w:rsidRPr="00352BCB">
        <w:rPr>
          <w:rFonts w:ascii="Times New Roman" w:hAnsi="Times New Roman" w:cs="Times New Roman"/>
          <w:sz w:val="28"/>
          <w:szCs w:val="28"/>
        </w:rPr>
        <w:t>10 в селі Рясне - Руське, Яворівського району, Львівської області.</w:t>
      </w:r>
    </w:p>
    <w:p w:rsidR="00352BCB" w:rsidRDefault="00352BCB" w:rsidP="00475DFD">
      <w:pPr>
        <w:spacing w:after="236" w:line="317" w:lineRule="exact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2.Шах Ярославі Григорівні</w:t>
      </w:r>
      <w:r w:rsidRPr="00352BCB">
        <w:rPr>
          <w:rFonts w:ascii="Times New Roman" w:hAnsi="Times New Roman" w:cs="Times New Roman"/>
          <w:sz w:val="28"/>
          <w:szCs w:val="28"/>
        </w:rPr>
        <w:t xml:space="preserve"> розроблений і погоджений проект землеустрою щодо в</w:t>
      </w:r>
      <w:r>
        <w:rPr>
          <w:rFonts w:ascii="Times New Roman" w:hAnsi="Times New Roman" w:cs="Times New Roman"/>
          <w:sz w:val="28"/>
          <w:szCs w:val="28"/>
        </w:rPr>
        <w:t>ідведення земельної ділянки №12</w:t>
      </w:r>
      <w:r w:rsidRPr="00352BCB">
        <w:rPr>
          <w:rFonts w:ascii="Times New Roman" w:hAnsi="Times New Roman" w:cs="Times New Roman"/>
          <w:sz w:val="28"/>
          <w:szCs w:val="28"/>
        </w:rPr>
        <w:t xml:space="preserve"> площею 0,084 у власність для будівництва та обслуговування жилого будинку, господарських будівель і споруд в кварталі інд</w:t>
      </w:r>
      <w:r>
        <w:rPr>
          <w:rFonts w:ascii="Times New Roman" w:hAnsi="Times New Roman" w:cs="Times New Roman"/>
          <w:sz w:val="28"/>
          <w:szCs w:val="28"/>
        </w:rPr>
        <w:t>ивідуальної житлової забудови К-</w:t>
      </w:r>
      <w:r w:rsidRPr="00352BCB">
        <w:rPr>
          <w:rFonts w:ascii="Times New Roman" w:hAnsi="Times New Roman" w:cs="Times New Roman"/>
          <w:sz w:val="28"/>
          <w:szCs w:val="28"/>
        </w:rPr>
        <w:t>10 в селі Рясне - Руське, Яворівського району, Львівської області, подати для затвердження на сесію сільської ради.</w:t>
      </w:r>
    </w:p>
    <w:p w:rsidR="00352BCB" w:rsidRPr="00352BCB" w:rsidRDefault="00352BCB" w:rsidP="00475DFD">
      <w:pPr>
        <w:tabs>
          <w:tab w:val="left" w:pos="355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352BCB">
        <w:rPr>
          <w:rFonts w:ascii="Times New Roman" w:hAnsi="Times New Roman" w:cs="Times New Roman"/>
          <w:sz w:val="28"/>
          <w:szCs w:val="28"/>
        </w:rPr>
        <w:t>3.</w:t>
      </w:r>
      <w:r w:rsidRPr="00352BCB">
        <w:rPr>
          <w:rFonts w:ascii="Times New Roman" w:hAnsi="Times New Roman" w:cs="Times New Roman"/>
          <w:noProof/>
          <w:sz w:val="28"/>
          <w:szCs w:val="28"/>
          <w:lang w:bidi="ar-SA"/>
        </w:rPr>
        <w:t xml:space="preserve"> </w:t>
      </w:r>
      <w:r w:rsidRPr="00352BCB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</w:t>
      </w:r>
      <w:r w:rsidR="00475DFD">
        <w:rPr>
          <w:rStyle w:val="92"/>
          <w:rFonts w:eastAsia="Microsoft Sans Serif"/>
        </w:rPr>
        <w:t>земельних ві</w:t>
      </w:r>
      <w:r w:rsidRPr="00352BCB">
        <w:rPr>
          <w:rStyle w:val="92"/>
          <w:rFonts w:eastAsia="Microsoft Sans Serif"/>
        </w:rPr>
        <w:t xml:space="preserve">дносин </w:t>
      </w:r>
      <w:r w:rsidRPr="00352BCB">
        <w:rPr>
          <w:rFonts w:ascii="Times New Roman" w:hAnsi="Times New Roman" w:cs="Times New Roman"/>
          <w:sz w:val="28"/>
          <w:szCs w:val="28"/>
        </w:rPr>
        <w:t xml:space="preserve">та будівництва ( голова комісії </w:t>
      </w:r>
      <w:proofErr w:type="spellStart"/>
      <w:r w:rsidRPr="00352BCB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</w:p>
    <w:p w:rsidR="00352BCB" w:rsidRDefault="00475DFD" w:rsidP="00475DFD">
      <w:pPr>
        <w:spacing w:after="274" w:line="320" w:lineRule="exact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В.І</w:t>
      </w:r>
      <w:r w:rsidR="00352BCB" w:rsidRPr="00352BCB">
        <w:rPr>
          <w:rFonts w:ascii="Times New Roman" w:hAnsi="Times New Roman" w:cs="Times New Roman"/>
          <w:sz w:val="28"/>
          <w:szCs w:val="28"/>
        </w:rPr>
        <w:t>.)</w:t>
      </w:r>
    </w:p>
    <w:p w:rsidR="00881CB1" w:rsidRDefault="00881CB1" w:rsidP="00475DFD">
      <w:pPr>
        <w:spacing w:after="274" w:line="320" w:lineRule="exact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475DFD" w:rsidRPr="00352BCB" w:rsidRDefault="00881CB1" w:rsidP="00475DFD">
      <w:pPr>
        <w:spacing w:after="274" w:line="320" w:lineRule="exact"/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75DFD">
        <w:rPr>
          <w:rFonts w:ascii="Times New Roman" w:hAnsi="Times New Roman" w:cs="Times New Roman"/>
          <w:sz w:val="28"/>
          <w:szCs w:val="28"/>
        </w:rPr>
        <w:t xml:space="preserve">  Сільський голова                                                     Емілія </w:t>
      </w:r>
      <w:proofErr w:type="spellStart"/>
      <w:r w:rsidR="00475DFD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25DE3" w:rsidRDefault="00881CB1" w:rsidP="00475DFD">
      <w:pPr>
        <w:ind w:right="283"/>
      </w:pPr>
    </w:p>
    <w:sectPr w:rsidR="00825DE3" w:rsidSect="00475DFD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1F5"/>
    <w:multiLevelType w:val="multilevel"/>
    <w:tmpl w:val="8812B60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BA17C00"/>
    <w:multiLevelType w:val="multilevel"/>
    <w:tmpl w:val="A306C84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38119F7"/>
    <w:multiLevelType w:val="multilevel"/>
    <w:tmpl w:val="77DA6F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FFD"/>
    <w:rsid w:val="00215D57"/>
    <w:rsid w:val="00352BCB"/>
    <w:rsid w:val="00377FFD"/>
    <w:rsid w:val="003C0074"/>
    <w:rsid w:val="00475DFD"/>
    <w:rsid w:val="0088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EE64D"/>
  <w15:chartTrackingRefBased/>
  <w15:docId w15:val="{571D6B38-001B-4F72-8780-EB2C9D6A2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2BC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1"/>
    <w:rsid w:val="00352BCB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44pt">
    <w:name w:val="Основной текст (4) + Интервал 4 pt"/>
    <w:basedOn w:val="4"/>
    <w:rsid w:val="00352BCB"/>
    <w:rPr>
      <w:rFonts w:ascii="Times New Roman" w:eastAsia="Times New Roman" w:hAnsi="Times New Roman" w:cs="Times New Roman"/>
      <w:color w:val="000000"/>
      <w:spacing w:val="8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92Exact">
    <w:name w:val="Основной текст (92) Exact"/>
    <w:basedOn w:val="a0"/>
    <w:rsid w:val="00352B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352B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Tahoma9pt0pt">
    <w:name w:val="Основной текст (92) + Tahoma;9 pt;Интервал 0 pt"/>
    <w:basedOn w:val="a0"/>
    <w:rsid w:val="00352BCB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uk-UA" w:eastAsia="uk-UA" w:bidi="uk-UA"/>
    </w:rPr>
  </w:style>
  <w:style w:type="paragraph" w:customStyle="1" w:styleId="41">
    <w:name w:val="Основной текст (4)1"/>
    <w:basedOn w:val="a"/>
    <w:link w:val="4"/>
    <w:rsid w:val="00352BCB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character" w:customStyle="1" w:styleId="92">
    <w:name w:val="Основной текст (92)"/>
    <w:basedOn w:val="a0"/>
    <w:rsid w:val="00352B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1531</Words>
  <Characters>874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2023-02-08T13:34:00Z</dcterms:created>
  <dcterms:modified xsi:type="dcterms:W3CDTF">2023-02-22T13:08:00Z</dcterms:modified>
</cp:coreProperties>
</file>