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1DE" w:rsidRDefault="00E671DE" w:rsidP="00E671DE">
      <w:pPr>
        <w:pStyle w:val="21"/>
        <w:shd w:val="clear" w:color="auto" w:fill="auto"/>
        <w:spacing w:after="0" w:line="322" w:lineRule="exact"/>
        <w:ind w:left="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ТРЕТЯ (позачергова) СЕСІЯ СЬОМОГО СКЛИКАННЯ</w:t>
      </w:r>
    </w:p>
    <w:p w:rsidR="00E671DE" w:rsidRDefault="00E671DE" w:rsidP="00E671DE">
      <w:pPr>
        <w:pStyle w:val="21"/>
        <w:shd w:val="clear" w:color="auto" w:fill="auto"/>
        <w:spacing w:after="0" w:line="322" w:lineRule="exact"/>
        <w:ind w:left="40" w:firstLine="0"/>
      </w:pPr>
    </w:p>
    <w:p w:rsidR="00E671DE" w:rsidRDefault="00E671DE" w:rsidP="00E671DE">
      <w:pPr>
        <w:pStyle w:val="21"/>
        <w:shd w:val="clear" w:color="auto" w:fill="auto"/>
        <w:spacing w:after="379" w:line="280" w:lineRule="exact"/>
        <w:ind w:left="3180" w:firstLine="0"/>
        <w:jc w:val="left"/>
      </w:pPr>
      <w:r>
        <w:t xml:space="preserve">Р І </w:t>
      </w:r>
      <w:r>
        <w:t>Ш</w:t>
      </w:r>
      <w:r>
        <w:t xml:space="preserve"> Е Н </w:t>
      </w:r>
      <w:proofErr w:type="spellStart"/>
      <w:r>
        <w:t>Н</w:t>
      </w:r>
      <w:proofErr w:type="spellEnd"/>
      <w:r>
        <w:t xml:space="preserve"> Я № 3227</w:t>
      </w:r>
    </w:p>
    <w:p w:rsidR="00E671DE" w:rsidRDefault="00E671DE" w:rsidP="00E671DE">
      <w:pPr>
        <w:pStyle w:val="21"/>
        <w:shd w:val="clear" w:color="auto" w:fill="auto"/>
        <w:tabs>
          <w:tab w:val="left" w:pos="6989"/>
        </w:tabs>
        <w:spacing w:after="0" w:line="384" w:lineRule="exact"/>
        <w:ind w:firstLine="0"/>
        <w:jc w:val="both"/>
      </w:pPr>
      <w:r>
        <w:t>Від 22 жовтня 2019 року</w:t>
      </w:r>
      <w:r>
        <w:tab/>
        <w:t>с. Рясне - Руське</w:t>
      </w:r>
    </w:p>
    <w:p w:rsidR="00E671DE" w:rsidRDefault="00E671DE" w:rsidP="00E671DE">
      <w:pPr>
        <w:pStyle w:val="21"/>
        <w:shd w:val="clear" w:color="auto" w:fill="auto"/>
        <w:spacing w:after="372" w:line="384" w:lineRule="exact"/>
        <w:ind w:right="5580" w:firstLine="0"/>
        <w:jc w:val="left"/>
      </w:pPr>
      <w:bookmarkStart w:id="0" w:name="_GoBack"/>
      <w:r>
        <w:t xml:space="preserve">Про внесення </w:t>
      </w:r>
      <w:r w:rsidRPr="00E671DE">
        <w:rPr>
          <w:rStyle w:val="2Corbel"/>
          <w:rFonts w:ascii="Times New Roman" w:hAnsi="Times New Roman" w:cs="Times New Roman"/>
          <w:b w:val="0"/>
          <w:sz w:val="28"/>
          <w:szCs w:val="28"/>
        </w:rPr>
        <w:t>змін</w:t>
      </w:r>
      <w:r>
        <w:rPr>
          <w:rStyle w:val="2Corbel"/>
        </w:rPr>
        <w:t xml:space="preserve"> </w:t>
      </w:r>
      <w:r>
        <w:t>до сільського бюджету Рясне-Руської сільської ради на 2019 рік</w:t>
      </w:r>
    </w:p>
    <w:bookmarkEnd w:id="0"/>
    <w:p w:rsidR="00E671DE" w:rsidRDefault="00E671DE" w:rsidP="00E671DE">
      <w:pPr>
        <w:pStyle w:val="21"/>
        <w:shd w:val="clear" w:color="auto" w:fill="auto"/>
        <w:spacing w:after="0"/>
        <w:ind w:firstLine="0"/>
        <w:jc w:val="both"/>
      </w:pPr>
      <w:r>
        <w:t xml:space="preserve">     </w:t>
      </w:r>
      <w:r>
        <w:t xml:space="preserve">   </w:t>
      </w:r>
      <w:r>
        <w:t xml:space="preserve">Відповідно до вимог Бюджетного кодексу України, Закону України Про Державний бюджет України па 2019 рік, пункту 23 статті 26, статей 61-64, </w:t>
      </w:r>
      <w:r>
        <w:rPr>
          <w:rStyle w:val="2Corbel"/>
          <w:b w:val="0"/>
          <w:bCs w:val="0"/>
          <w:spacing w:val="30"/>
          <w:sz w:val="24"/>
          <w:szCs w:val="24"/>
        </w:rPr>
        <w:t xml:space="preserve">66 </w:t>
      </w:r>
      <w:r>
        <w:t>Закону України "Про місцеве самоврядування в Україні",</w:t>
      </w:r>
    </w:p>
    <w:p w:rsidR="00E671DE" w:rsidRDefault="00E671DE" w:rsidP="00E671DE">
      <w:pPr>
        <w:pStyle w:val="21"/>
        <w:shd w:val="clear" w:color="auto" w:fill="auto"/>
        <w:spacing w:after="0" w:line="379" w:lineRule="exact"/>
        <w:ind w:right="5580" w:firstLine="0"/>
        <w:jc w:val="left"/>
      </w:pPr>
      <w:r>
        <w:t xml:space="preserve">Рясне-Руська сільська рада, </w:t>
      </w:r>
    </w:p>
    <w:p w:rsidR="00E671DE" w:rsidRDefault="00E671DE" w:rsidP="00E671DE">
      <w:pPr>
        <w:pStyle w:val="21"/>
        <w:shd w:val="clear" w:color="auto" w:fill="auto"/>
        <w:spacing w:after="0" w:line="379" w:lineRule="exact"/>
        <w:ind w:right="5580" w:firstLine="0"/>
        <w:jc w:val="left"/>
      </w:pPr>
      <w:r>
        <w:t xml:space="preserve">- В И Р </w:t>
      </w:r>
      <w:r>
        <w:t>І</w:t>
      </w:r>
      <w:r>
        <w:t xml:space="preserve"> Ш И Л А:</w:t>
      </w:r>
    </w:p>
    <w:p w:rsidR="00E671DE" w:rsidRDefault="00E671DE" w:rsidP="00E671DE">
      <w:pPr>
        <w:pStyle w:val="21"/>
        <w:shd w:val="clear" w:color="auto" w:fill="auto"/>
        <w:spacing w:after="0" w:line="379" w:lineRule="exact"/>
        <w:ind w:firstLine="0"/>
        <w:jc w:val="both"/>
      </w:pPr>
      <w:r>
        <w:t>1. Пункти 2; 4.1 рішення «Про сільський бюджет на 2019 рік» № 2604 від 20.12.2018р. (зі змінами) викласти у такій редакції:</w:t>
      </w:r>
    </w:p>
    <w:p w:rsidR="00E671DE" w:rsidRDefault="00E671DE" w:rsidP="00E671DE">
      <w:pPr>
        <w:pStyle w:val="21"/>
        <w:shd w:val="clear" w:color="auto" w:fill="auto"/>
        <w:spacing w:after="0" w:line="379" w:lineRule="exact"/>
        <w:ind w:firstLine="0"/>
        <w:jc w:val="both"/>
      </w:pPr>
      <w:r>
        <w:t xml:space="preserve">« </w:t>
      </w:r>
      <w:r w:rsidRPr="00E671DE">
        <w:rPr>
          <w:rStyle w:val="2Corbel"/>
          <w:rFonts w:ascii="Times New Roman" w:hAnsi="Times New Roman" w:cs="Times New Roman"/>
          <w:b w:val="0"/>
          <w:bCs w:val="0"/>
          <w:spacing w:val="30"/>
          <w:sz w:val="28"/>
          <w:szCs w:val="28"/>
        </w:rPr>
        <w:t>2</w:t>
      </w:r>
      <w:r>
        <w:rPr>
          <w:rStyle w:val="2Corbel"/>
          <w:rFonts w:ascii="Times New Roman" w:hAnsi="Times New Roman" w:cs="Times New Roman"/>
          <w:b w:val="0"/>
          <w:bCs w:val="0"/>
          <w:spacing w:val="30"/>
          <w:sz w:val="28"/>
          <w:szCs w:val="28"/>
        </w:rPr>
        <w:t>.</w:t>
      </w:r>
      <w:r w:rsidRPr="00E671DE">
        <w:t xml:space="preserve"> </w:t>
      </w:r>
      <w:r>
        <w:t xml:space="preserve">Затвердити </w:t>
      </w:r>
      <w:r>
        <w:rPr>
          <w:rStyle w:val="211"/>
        </w:rPr>
        <w:t xml:space="preserve">бюджетні призначення </w:t>
      </w:r>
      <w:r>
        <w:t>головним розпорядникам коштів сільського бюджету на 2019 рік у розрізі відповідальних виконавців за бюджетними програмами згідно з додатком 3 до цього рішення.</w:t>
      </w:r>
    </w:p>
    <w:p w:rsidR="00E671DE" w:rsidRDefault="00E671DE" w:rsidP="00E671DE">
      <w:pPr>
        <w:pStyle w:val="51"/>
        <w:shd w:val="clear" w:color="auto" w:fill="auto"/>
        <w:spacing w:line="379" w:lineRule="exact"/>
      </w:pPr>
      <w:r>
        <w:rPr>
          <w:rStyle w:val="50"/>
          <w:rFonts w:eastAsia="Corbel"/>
        </w:rPr>
        <w:t xml:space="preserve">4.1. Затвердити </w:t>
      </w:r>
      <w:r>
        <w:t xml:space="preserve">розподіл видатків сільського бюджету </w:t>
      </w:r>
      <w:r>
        <w:rPr>
          <w:rStyle w:val="50"/>
          <w:rFonts w:eastAsia="Corbel"/>
        </w:rPr>
        <w:t xml:space="preserve">на </w:t>
      </w:r>
      <w:r>
        <w:t xml:space="preserve">реалізацію місцевих програм </w:t>
      </w:r>
      <w:r>
        <w:rPr>
          <w:rStyle w:val="50"/>
          <w:rFonts w:eastAsia="Corbel"/>
        </w:rPr>
        <w:t>згідно з додатком 5 до цього рішення».</w:t>
      </w:r>
    </w:p>
    <w:p w:rsidR="00E671DE" w:rsidRDefault="00E671DE" w:rsidP="00E671DE">
      <w:pPr>
        <w:pStyle w:val="21"/>
        <w:numPr>
          <w:ilvl w:val="0"/>
          <w:numId w:val="1"/>
        </w:numPr>
        <w:shd w:val="clear" w:color="auto" w:fill="auto"/>
        <w:tabs>
          <w:tab w:val="left" w:pos="284"/>
        </w:tabs>
        <w:spacing w:after="0" w:line="379" w:lineRule="exact"/>
        <w:jc w:val="both"/>
      </w:pPr>
      <w:r>
        <w:t>Додатки 3, 5 є невід’ємною частиною цього рішення.</w:t>
      </w:r>
    </w:p>
    <w:p w:rsidR="00E671DE" w:rsidRDefault="00E671DE" w:rsidP="00E671DE">
      <w:pPr>
        <w:pStyle w:val="21"/>
        <w:numPr>
          <w:ilvl w:val="0"/>
          <w:numId w:val="1"/>
        </w:numPr>
        <w:shd w:val="clear" w:color="auto" w:fill="auto"/>
        <w:tabs>
          <w:tab w:val="left" w:pos="284"/>
        </w:tabs>
        <w:spacing w:after="464" w:line="379" w:lineRule="exact"/>
        <w:jc w:val="both"/>
      </w:pPr>
      <w:r>
        <w:t xml:space="preserve">Контроль за виконанням рішення покласти на постійну депутатську комісію з питань фінансів бюджету, економічного розвитку; регламенту та етики (голова комісії </w:t>
      </w:r>
      <w:proofErr w:type="spellStart"/>
      <w:r>
        <w:t>Піх</w:t>
      </w:r>
      <w:proofErr w:type="spellEnd"/>
      <w:r>
        <w:t xml:space="preserve"> З.І.).</w:t>
      </w:r>
    </w:p>
    <w:p w:rsidR="00E671DE" w:rsidRDefault="00E671DE" w:rsidP="00E671DE">
      <w:pPr>
        <w:pStyle w:val="21"/>
        <w:shd w:val="clear" w:color="auto" w:fill="auto"/>
        <w:tabs>
          <w:tab w:val="left" w:pos="918"/>
        </w:tabs>
        <w:spacing w:after="464" w:line="379" w:lineRule="exact"/>
        <w:ind w:firstLine="0"/>
        <w:jc w:val="both"/>
      </w:pPr>
    </w:p>
    <w:p w:rsidR="00E671DE" w:rsidRDefault="00E671DE" w:rsidP="00E671DE">
      <w:pPr>
        <w:pStyle w:val="21"/>
        <w:shd w:val="clear" w:color="auto" w:fill="auto"/>
        <w:tabs>
          <w:tab w:val="left" w:pos="918"/>
        </w:tabs>
        <w:spacing w:after="464" w:line="379" w:lineRule="exact"/>
        <w:ind w:left="620" w:firstLine="0"/>
        <w:jc w:val="both"/>
      </w:pPr>
      <w:r>
        <w:t xml:space="preserve">  Сільський голова                                          Емілія </w:t>
      </w:r>
      <w:proofErr w:type="spellStart"/>
      <w:r>
        <w:t>Смокоровська</w:t>
      </w:r>
      <w:proofErr w:type="spellEnd"/>
    </w:p>
    <w:p w:rsidR="00427FD0" w:rsidRDefault="00427FD0"/>
    <w:sectPr w:rsidR="00427FD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3381E"/>
    <w:multiLevelType w:val="multilevel"/>
    <w:tmpl w:val="1488FDD8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431"/>
    <w:rsid w:val="00427FD0"/>
    <w:rsid w:val="00CF6431"/>
    <w:rsid w:val="00E67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8FF85"/>
  <w15:chartTrackingRefBased/>
  <w15:docId w15:val="{874754A9-9126-4343-88CC-22CC6FAF5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locked/>
    <w:rsid w:val="00E671D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E671DE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basedOn w:val="a0"/>
    <w:link w:val="51"/>
    <w:locked/>
    <w:rsid w:val="00E671D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51">
    <w:name w:val="Основной текст (5)1"/>
    <w:basedOn w:val="a"/>
    <w:link w:val="5"/>
    <w:rsid w:val="00E671DE"/>
    <w:pPr>
      <w:widowControl w:val="0"/>
      <w:shd w:val="clear" w:color="auto" w:fill="FFFFFF"/>
      <w:spacing w:after="0" w:line="638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1">
    <w:name w:val="Основной текст (2) + Полужирный11"/>
    <w:basedOn w:val="2"/>
    <w:rsid w:val="00E671D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shd w:val="clear" w:color="auto" w:fill="FFFFFF"/>
      <w:lang w:val="uk-UA" w:eastAsia="uk-UA" w:bidi="uk-UA"/>
    </w:rPr>
  </w:style>
  <w:style w:type="character" w:customStyle="1" w:styleId="50">
    <w:name w:val="Основной текст (5) + Не полужирный"/>
    <w:basedOn w:val="5"/>
    <w:rsid w:val="00E671D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Corbel">
    <w:name w:val="Основной текст (2) + Corbel"/>
    <w:aliases w:val="12 pt,Интервал 1 pt2"/>
    <w:basedOn w:val="2"/>
    <w:rsid w:val="00E671DE"/>
    <w:rPr>
      <w:rFonts w:ascii="Corbel" w:eastAsia="Corbel" w:hAnsi="Corbel" w:cs="Corbel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69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805</Words>
  <Characters>460</Characters>
  <Application>Microsoft Office Word</Application>
  <DocSecurity>0</DocSecurity>
  <Lines>3</Lines>
  <Paragraphs>2</Paragraphs>
  <ScaleCrop>false</ScaleCrop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2023-02-22T14:42:00Z</dcterms:created>
  <dcterms:modified xsi:type="dcterms:W3CDTF">2023-02-22T14:44:00Z</dcterms:modified>
</cp:coreProperties>
</file>