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63" w:rsidRDefault="00657363" w:rsidP="006573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П’ЯТДЕСЯТ ТРЕТЯ (позачергова) СЕСІЯ СЬОМОГО СКЛИКАННЯ</w:t>
      </w:r>
      <w:bookmarkEnd w:id="0"/>
    </w:p>
    <w:p w:rsidR="00657363" w:rsidRDefault="00657363" w:rsidP="006573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№ 3234</w:t>
      </w:r>
    </w:p>
    <w:p w:rsidR="00657363" w:rsidRDefault="00657363" w:rsidP="006573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7363" w:rsidRDefault="00657363" w:rsidP="00657363">
      <w:pPr>
        <w:tabs>
          <w:tab w:val="left" w:pos="70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22 жовтня 2019 року</w:t>
      </w:r>
      <w:r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657363" w:rsidRDefault="00657363" w:rsidP="00657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коригування</w:t>
      </w:r>
    </w:p>
    <w:p w:rsidR="00657363" w:rsidRDefault="00657363" w:rsidP="006573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детального плану території по зміні цільового</w:t>
      </w:r>
    </w:p>
    <w:p w:rsidR="00657363" w:rsidRDefault="00657363" w:rsidP="00657363">
      <w:pPr>
        <w:spacing w:after="3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призначення земельної ділянки</w:t>
      </w:r>
    </w:p>
    <w:p w:rsidR="00657363" w:rsidRDefault="00657363" w:rsidP="00657363">
      <w:pPr>
        <w:spacing w:after="330" w:line="317" w:lineRule="exact"/>
        <w:ind w:firstLine="1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Розглянувши коригування детального плану території по зміні цільового призначення земельної ділянки в с. Рясне - Руське, Яворівського району, Львівської області звернення Гусака Андрія Ярославовича, щодо затвердження коригування детального плану території по зміні цільового призначення земельної ділянки в селі Рясне - Руське, Яворівського району, Львівської області для будівництва торгово - офісних та складських приміщень,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657363" w:rsidRDefault="00657363" w:rsidP="00657363">
      <w:pPr>
        <w:spacing w:after="317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924pt"/>
          <w:rFonts w:eastAsia="Microsoft Sans Serif"/>
        </w:rPr>
        <w:t>ВИРІШИЛА:</w:t>
      </w:r>
    </w:p>
    <w:p w:rsidR="00657363" w:rsidRDefault="00657363" w:rsidP="00657363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коригування детального плану території по зміні цільового призначення земельної ділянки кадастровий номер 4625887500:04:002:0834, в селі Рясне - Руське, Яворівського району, Львівської області для будівництва торгово - офісних та складських приміщень.</w:t>
      </w:r>
    </w:p>
    <w:p w:rsidR="00657363" w:rsidRDefault="00657363" w:rsidP="00657363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657363" w:rsidRDefault="00657363" w:rsidP="00657363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2.Контроль за виконання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657363" w:rsidRDefault="00657363" w:rsidP="00657363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657363" w:rsidRDefault="00657363" w:rsidP="00657363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657363" w:rsidRDefault="00657363" w:rsidP="00657363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657363" w:rsidRDefault="00657363" w:rsidP="00657363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657363" w:rsidRDefault="00657363" w:rsidP="00657363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Сільський голова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2072B" w:rsidRDefault="00F2072B"/>
    <w:sectPr w:rsidR="00F207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2F0"/>
    <w:rsid w:val="00657363"/>
    <w:rsid w:val="00BA62F0"/>
    <w:rsid w:val="00F2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DA32FD-7CBC-4B0C-904A-B107BDC1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36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4pt">
    <w:name w:val="Основной текст (92) + Интервал 4 pt"/>
    <w:basedOn w:val="a0"/>
    <w:rsid w:val="0065736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80"/>
      <w:w w:val="100"/>
      <w:position w:val="0"/>
      <w:sz w:val="28"/>
      <w:szCs w:val="28"/>
      <w:u w:val="none"/>
      <w:effect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4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922</Words>
  <Characters>527</Characters>
  <Application>Microsoft Office Word</Application>
  <DocSecurity>0</DocSecurity>
  <Lines>4</Lines>
  <Paragraphs>2</Paragraphs>
  <ScaleCrop>false</ScaleCrop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2023-02-23T07:28:00Z</dcterms:created>
  <dcterms:modified xsi:type="dcterms:W3CDTF">2023-02-23T07:29:00Z</dcterms:modified>
</cp:coreProperties>
</file>