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E03" w:rsidRPr="00242E03" w:rsidRDefault="00242E03" w:rsidP="00242E03">
      <w:pPr>
        <w:spacing w:before="230"/>
        <w:jc w:val="center"/>
        <w:rPr>
          <w:rFonts w:ascii="Times New Roman" w:hAnsi="Times New Roman" w:cs="Times New Roman"/>
          <w:sz w:val="28"/>
          <w:szCs w:val="28"/>
        </w:rPr>
      </w:pPr>
      <w:r w:rsidRPr="00242E0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242E03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242E03">
        <w:rPr>
          <w:rFonts w:ascii="Times New Roman" w:hAnsi="Times New Roman" w:cs="Times New Roman"/>
          <w:sz w:val="28"/>
          <w:szCs w:val="28"/>
        </w:rPr>
        <w:br/>
        <w:t>П’ЯТДЕСЯТ ТРЕТЯ (позачергова) СЕСІЯ СЬОМОГО СКЛИКАННЯ</w:t>
      </w:r>
    </w:p>
    <w:p w:rsidR="00242E03" w:rsidRDefault="00242E03" w:rsidP="00242E03">
      <w:pPr>
        <w:jc w:val="center"/>
        <w:rPr>
          <w:rFonts w:ascii="Times New Roman" w:hAnsi="Times New Roman" w:cs="Times New Roman"/>
          <w:sz w:val="28"/>
          <w:szCs w:val="28"/>
        </w:rPr>
      </w:pPr>
      <w:r w:rsidRPr="00242E03">
        <w:rPr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Pr="00242E03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242E03">
        <w:rPr>
          <w:rFonts w:ascii="Times New Roman" w:hAnsi="Times New Roman" w:cs="Times New Roman"/>
          <w:sz w:val="28"/>
          <w:szCs w:val="28"/>
        </w:rPr>
        <w:t xml:space="preserve"> Я № 3235</w:t>
      </w:r>
    </w:p>
    <w:p w:rsidR="00242E03" w:rsidRPr="00242E03" w:rsidRDefault="00242E03" w:rsidP="00242E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2E03" w:rsidRPr="00242E03" w:rsidRDefault="00242E03" w:rsidP="00242E03">
      <w:pPr>
        <w:tabs>
          <w:tab w:val="left" w:pos="7051"/>
        </w:tabs>
        <w:spacing w:line="326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 w:rsidRPr="00242E03">
        <w:rPr>
          <w:rFonts w:ascii="Times New Roman" w:hAnsi="Times New Roman" w:cs="Times New Roman"/>
          <w:sz w:val="28"/>
          <w:szCs w:val="28"/>
        </w:rPr>
        <w:t>22 жовтня 2019 року</w:t>
      </w:r>
      <w:r w:rsidRPr="00242E03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242E03" w:rsidRPr="00242E03" w:rsidRDefault="00242E03" w:rsidP="00242E03">
      <w:pPr>
        <w:spacing w:line="326" w:lineRule="exact"/>
        <w:rPr>
          <w:rFonts w:ascii="Times New Roman" w:hAnsi="Times New Roman" w:cs="Times New Roman"/>
          <w:sz w:val="28"/>
          <w:szCs w:val="28"/>
        </w:rPr>
      </w:pPr>
      <w:r w:rsidRPr="00242E03">
        <w:rPr>
          <w:rFonts w:ascii="Times New Roman" w:hAnsi="Times New Roman" w:cs="Times New Roman"/>
          <w:sz w:val="28"/>
          <w:szCs w:val="28"/>
        </w:rPr>
        <w:t>Про затвердження коригування</w:t>
      </w:r>
    </w:p>
    <w:p w:rsidR="00242E03" w:rsidRPr="00242E03" w:rsidRDefault="00242E03" w:rsidP="00242E03">
      <w:pPr>
        <w:spacing w:line="326" w:lineRule="exact"/>
        <w:rPr>
          <w:rFonts w:ascii="Times New Roman" w:hAnsi="Times New Roman" w:cs="Times New Roman"/>
          <w:sz w:val="28"/>
          <w:szCs w:val="28"/>
        </w:rPr>
      </w:pPr>
      <w:r w:rsidRPr="00242E03">
        <w:rPr>
          <w:rFonts w:ascii="Times New Roman" w:hAnsi="Times New Roman" w:cs="Times New Roman"/>
          <w:sz w:val="28"/>
          <w:szCs w:val="28"/>
        </w:rPr>
        <w:t>детального плану території по зміні цільового</w:t>
      </w:r>
    </w:p>
    <w:p w:rsidR="00242E03" w:rsidRPr="00242E03" w:rsidRDefault="00242E03" w:rsidP="00242E03">
      <w:pPr>
        <w:spacing w:after="304" w:line="326" w:lineRule="exact"/>
        <w:rPr>
          <w:rFonts w:ascii="Times New Roman" w:hAnsi="Times New Roman" w:cs="Times New Roman"/>
          <w:sz w:val="28"/>
          <w:szCs w:val="28"/>
        </w:rPr>
      </w:pPr>
      <w:r w:rsidRPr="00242E03">
        <w:rPr>
          <w:rFonts w:ascii="Times New Roman" w:hAnsi="Times New Roman" w:cs="Times New Roman"/>
          <w:sz w:val="28"/>
          <w:szCs w:val="28"/>
        </w:rPr>
        <w:t>призначення земельної ділянки</w:t>
      </w:r>
    </w:p>
    <w:p w:rsidR="00242E03" w:rsidRPr="00242E03" w:rsidRDefault="00242E03" w:rsidP="00242E03">
      <w:pPr>
        <w:spacing w:after="333"/>
        <w:ind w:firstLine="1140"/>
        <w:rPr>
          <w:rFonts w:ascii="Times New Roman" w:hAnsi="Times New Roman" w:cs="Times New Roman"/>
          <w:sz w:val="28"/>
          <w:szCs w:val="28"/>
        </w:rPr>
      </w:pPr>
      <w:r w:rsidRPr="00242E03">
        <w:rPr>
          <w:rFonts w:ascii="Times New Roman" w:hAnsi="Times New Roman" w:cs="Times New Roman"/>
          <w:sz w:val="28"/>
          <w:szCs w:val="28"/>
        </w:rPr>
        <w:t>Розглянувши коригування детального плану території по зміні цільового призначення земельної ділянки в с. Рясне - Руське, Яворівського району, Львівської області звернення Мельника Назара Юрійовича, щодо затвердження коригування детального плану території по зміні цільового призначення земельної ділянки в селі Рясне - Руське, Яворівського району, Львівської області під будівництво придорожнього сервісу, відповідно до Закону України «Про регулювання містобудівної діяльності» від 17.02.2011 року за № 3038-У1, пункту 34 статті 26 Закону України «Про місцеве самоврядування в Україні» , - Рясне - Руська сільська рада, -</w:t>
      </w:r>
    </w:p>
    <w:p w:rsidR="00242E03" w:rsidRPr="00242E03" w:rsidRDefault="00242E03" w:rsidP="00242E03">
      <w:pPr>
        <w:spacing w:after="369" w:line="280" w:lineRule="exact"/>
        <w:rPr>
          <w:rFonts w:ascii="Times New Roman" w:hAnsi="Times New Roman" w:cs="Times New Roman"/>
          <w:sz w:val="28"/>
          <w:szCs w:val="28"/>
        </w:rPr>
      </w:pPr>
      <w:r w:rsidRPr="00242E03">
        <w:rPr>
          <w:rStyle w:val="924pt"/>
          <w:rFonts w:eastAsia="Microsoft Sans Serif"/>
        </w:rPr>
        <w:t>ВИРІ</w:t>
      </w:r>
      <w:r w:rsidRPr="00242E03">
        <w:rPr>
          <w:rFonts w:ascii="Times New Roman" w:hAnsi="Times New Roman" w:cs="Times New Roman"/>
          <w:sz w:val="28"/>
          <w:szCs w:val="28"/>
        </w:rPr>
        <w:t xml:space="preserve"> III И Л А :</w:t>
      </w:r>
    </w:p>
    <w:p w:rsidR="00242E03" w:rsidRPr="00242E03" w:rsidRDefault="00242E03" w:rsidP="00242E03">
      <w:pPr>
        <w:rPr>
          <w:rFonts w:ascii="Times New Roman" w:hAnsi="Times New Roman" w:cs="Times New Roman"/>
          <w:sz w:val="28"/>
          <w:szCs w:val="28"/>
        </w:rPr>
      </w:pPr>
      <w:r w:rsidRPr="00242E03">
        <w:rPr>
          <w:rFonts w:ascii="Times New Roman" w:hAnsi="Times New Roman" w:cs="Times New Roman"/>
          <w:sz w:val="28"/>
          <w:szCs w:val="28"/>
        </w:rPr>
        <w:t xml:space="preserve">1. Затвердити коригування детального плану території по зміні цільового призначення земельної ділянки кадастровий номер 4625887500:04:002:0775, в селі Рясне - Руське, Яворівського району, Львівської області для розміщення об’єктів придорожнього сервісу (станція технічного обслуговування автомобілів, склад, </w:t>
      </w:r>
      <w:proofErr w:type="spellStart"/>
      <w:r w:rsidRPr="00242E03">
        <w:rPr>
          <w:rFonts w:ascii="Times New Roman" w:hAnsi="Times New Roman" w:cs="Times New Roman"/>
          <w:sz w:val="28"/>
          <w:szCs w:val="28"/>
        </w:rPr>
        <w:t>автомийка</w:t>
      </w:r>
      <w:proofErr w:type="spellEnd"/>
      <w:r w:rsidRPr="00242E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2E03">
        <w:rPr>
          <w:rFonts w:ascii="Times New Roman" w:hAnsi="Times New Roman" w:cs="Times New Roman"/>
          <w:sz w:val="28"/>
          <w:szCs w:val="28"/>
        </w:rPr>
        <w:t>шиномонтаж</w:t>
      </w:r>
      <w:proofErr w:type="spellEnd"/>
      <w:r w:rsidRPr="00242E03">
        <w:rPr>
          <w:rFonts w:ascii="Times New Roman" w:hAnsi="Times New Roman" w:cs="Times New Roman"/>
          <w:sz w:val="28"/>
          <w:szCs w:val="28"/>
        </w:rPr>
        <w:t>, кафе, об’єкти торгівлі та громадського харчування, адміністративно - побутові та офісні приміщення)</w:t>
      </w:r>
    </w:p>
    <w:p w:rsidR="00616977" w:rsidRDefault="00616977" w:rsidP="00242E03">
      <w:pPr>
        <w:rPr>
          <w:rFonts w:ascii="Times New Roman" w:hAnsi="Times New Roman" w:cs="Times New Roman"/>
          <w:sz w:val="28"/>
          <w:szCs w:val="28"/>
        </w:rPr>
      </w:pPr>
    </w:p>
    <w:p w:rsidR="00242E03" w:rsidRPr="00242E03" w:rsidRDefault="00242E03" w:rsidP="00242E03">
      <w:pPr>
        <w:rPr>
          <w:rFonts w:ascii="Times New Roman" w:hAnsi="Times New Roman" w:cs="Times New Roman"/>
          <w:sz w:val="28"/>
          <w:szCs w:val="28"/>
        </w:rPr>
      </w:pPr>
      <w:r w:rsidRPr="00242E03">
        <w:rPr>
          <w:rFonts w:ascii="Times New Roman" w:hAnsi="Times New Roman" w:cs="Times New Roman"/>
          <w:sz w:val="28"/>
          <w:szCs w:val="28"/>
        </w:rPr>
        <w:t xml:space="preserve">2.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242E03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242E03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242E03" w:rsidRPr="00242E03" w:rsidRDefault="00242E03" w:rsidP="00242E03">
      <w:pPr>
        <w:rPr>
          <w:rFonts w:ascii="Times New Roman" w:hAnsi="Times New Roman" w:cs="Times New Roman"/>
          <w:sz w:val="28"/>
          <w:szCs w:val="28"/>
        </w:rPr>
      </w:pPr>
    </w:p>
    <w:p w:rsidR="00242E03" w:rsidRPr="00242E03" w:rsidRDefault="00242E03" w:rsidP="00242E03">
      <w:pPr>
        <w:rPr>
          <w:rFonts w:ascii="Times New Roman" w:hAnsi="Times New Roman" w:cs="Times New Roman"/>
          <w:sz w:val="28"/>
          <w:szCs w:val="28"/>
        </w:rPr>
      </w:pPr>
    </w:p>
    <w:p w:rsidR="00242E03" w:rsidRPr="00242E03" w:rsidRDefault="00242E03" w:rsidP="00242E03">
      <w:pPr>
        <w:rPr>
          <w:rFonts w:ascii="Times New Roman" w:hAnsi="Times New Roman" w:cs="Times New Roman"/>
          <w:sz w:val="28"/>
          <w:szCs w:val="28"/>
        </w:rPr>
      </w:pPr>
    </w:p>
    <w:p w:rsidR="00242E03" w:rsidRPr="00242E03" w:rsidRDefault="00242E03" w:rsidP="00242E03">
      <w:pPr>
        <w:rPr>
          <w:rFonts w:ascii="Times New Roman" w:hAnsi="Times New Roman" w:cs="Times New Roman"/>
          <w:sz w:val="28"/>
          <w:szCs w:val="28"/>
        </w:rPr>
      </w:pPr>
    </w:p>
    <w:p w:rsidR="00242E03" w:rsidRPr="00242E03" w:rsidRDefault="00242E03" w:rsidP="00242E03">
      <w:pPr>
        <w:rPr>
          <w:rFonts w:ascii="Times New Roman" w:hAnsi="Times New Roman" w:cs="Times New Roman"/>
          <w:sz w:val="28"/>
          <w:szCs w:val="28"/>
        </w:rPr>
      </w:pPr>
    </w:p>
    <w:p w:rsidR="00825DE3" w:rsidRDefault="00616977"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42E03" w:rsidRPr="00242E03">
        <w:rPr>
          <w:rFonts w:ascii="Times New Roman" w:hAnsi="Times New Roman" w:cs="Times New Roman"/>
          <w:sz w:val="28"/>
          <w:szCs w:val="28"/>
        </w:rPr>
        <w:t xml:space="preserve"> Сільський голова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42E03" w:rsidRPr="00242E03">
        <w:rPr>
          <w:rFonts w:ascii="Times New Roman" w:hAnsi="Times New Roman" w:cs="Times New Roman"/>
          <w:sz w:val="28"/>
          <w:szCs w:val="28"/>
        </w:rPr>
        <w:t xml:space="preserve">               Емілія </w:t>
      </w:r>
      <w:proofErr w:type="spellStart"/>
      <w:r w:rsidR="00242E03" w:rsidRPr="00242E03">
        <w:rPr>
          <w:rFonts w:ascii="Times New Roman" w:hAnsi="Times New Roman" w:cs="Times New Roman"/>
          <w:sz w:val="28"/>
          <w:szCs w:val="28"/>
        </w:rPr>
        <w:t>Смокоровська</w:t>
      </w:r>
      <w:bookmarkStart w:id="0" w:name="_GoBack"/>
      <w:bookmarkEnd w:id="0"/>
      <w:proofErr w:type="spellEnd"/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5FF"/>
    <w:rsid w:val="00215D57"/>
    <w:rsid w:val="00242E03"/>
    <w:rsid w:val="003C0074"/>
    <w:rsid w:val="00616977"/>
    <w:rsid w:val="007D44FC"/>
    <w:rsid w:val="0084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30D09-8A22-4A79-9195-02B21CA1D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42E0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4pt">
    <w:name w:val="Основной текст (92) + Интервал 4 pt"/>
    <w:basedOn w:val="a0"/>
    <w:rsid w:val="00242E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1024</Words>
  <Characters>585</Characters>
  <Application>Microsoft Office Word</Application>
  <DocSecurity>0</DocSecurity>
  <Lines>4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2023-02-16T08:23:00Z</dcterms:created>
  <dcterms:modified xsi:type="dcterms:W3CDTF">2023-02-23T07:44:00Z</dcterms:modified>
</cp:coreProperties>
</file>