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DE9" w:rsidRPr="007A4DE9" w:rsidRDefault="007A4DE9" w:rsidP="007A4DE9">
      <w:pPr>
        <w:pStyle w:val="21"/>
        <w:shd w:val="clear" w:color="auto" w:fill="auto"/>
        <w:spacing w:after="0" w:line="324" w:lineRule="exact"/>
        <w:ind w:left="20" w:firstLine="0"/>
      </w:pPr>
      <w:r w:rsidRPr="007A4DE9">
        <w:t>РЯСНЕ-РУСЬКА СІЛЬСЬКА РАДА</w:t>
      </w:r>
      <w:r w:rsidRPr="007A4DE9">
        <w:br/>
        <w:t>ЯВОРІВСЬКОГО РАЙОНУ ЛЬВІВСЬКОЇ ОБЛАСТІ</w:t>
      </w:r>
      <w:r w:rsidRPr="007A4DE9">
        <w:br/>
        <w:t>П’ЯТДЕСЯТ ЧЕТВЕРТА СЕСІЯ СЬОМОГО СКЛИКАННЯ</w:t>
      </w:r>
    </w:p>
    <w:p w:rsidR="007A4DE9" w:rsidRDefault="007A4DE9" w:rsidP="007A4DE9">
      <w:pPr>
        <w:pStyle w:val="21"/>
        <w:shd w:val="clear" w:color="auto" w:fill="auto"/>
        <w:spacing w:after="0" w:line="324" w:lineRule="exact"/>
        <w:ind w:left="20" w:firstLine="0"/>
      </w:pPr>
      <w:r w:rsidRPr="007A4DE9">
        <w:rPr>
          <w:rStyle w:val="23pt5"/>
        </w:rPr>
        <w:t>РІШЕННЯ</w:t>
      </w:r>
      <w:r w:rsidRPr="007A4DE9">
        <w:t xml:space="preserve"> № 3259</w:t>
      </w:r>
    </w:p>
    <w:p w:rsidR="007A4DE9" w:rsidRPr="007A4DE9" w:rsidRDefault="007A4DE9" w:rsidP="007A4DE9">
      <w:pPr>
        <w:pStyle w:val="21"/>
        <w:shd w:val="clear" w:color="auto" w:fill="auto"/>
        <w:spacing w:after="0" w:line="324" w:lineRule="exact"/>
        <w:ind w:left="20" w:firstLine="0"/>
      </w:pPr>
    </w:p>
    <w:p w:rsidR="007A4DE9" w:rsidRPr="007A4DE9" w:rsidRDefault="007A4DE9" w:rsidP="007A4DE9">
      <w:pPr>
        <w:pStyle w:val="21"/>
        <w:shd w:val="clear" w:color="auto" w:fill="auto"/>
        <w:tabs>
          <w:tab w:val="left" w:pos="7074"/>
        </w:tabs>
        <w:spacing w:after="0" w:line="349" w:lineRule="exact"/>
        <w:ind w:firstLine="0"/>
        <w:jc w:val="both"/>
      </w:pPr>
      <w:r w:rsidRPr="007A4DE9">
        <w:t>Від 29 жовтня 2019 року</w:t>
      </w:r>
      <w:r w:rsidRPr="007A4DE9">
        <w:tab/>
        <w:t>с. Рясне - Руське</w:t>
      </w:r>
    </w:p>
    <w:p w:rsidR="007A4DE9" w:rsidRPr="007A4DE9" w:rsidRDefault="007A4DE9" w:rsidP="007A4DE9">
      <w:pPr>
        <w:pStyle w:val="21"/>
        <w:shd w:val="clear" w:color="auto" w:fill="auto"/>
        <w:spacing w:after="0" w:line="349" w:lineRule="exact"/>
        <w:ind w:firstLine="0"/>
        <w:jc w:val="both"/>
      </w:pPr>
      <w:r w:rsidRPr="007A4DE9">
        <w:t>Про розроблення положення</w:t>
      </w:r>
    </w:p>
    <w:p w:rsidR="007A4DE9" w:rsidRPr="007A4DE9" w:rsidRDefault="007A4DE9" w:rsidP="007A4DE9">
      <w:pPr>
        <w:pStyle w:val="21"/>
        <w:shd w:val="clear" w:color="auto" w:fill="auto"/>
        <w:spacing w:after="0" w:line="349" w:lineRule="exact"/>
        <w:ind w:firstLine="0"/>
        <w:jc w:val="both"/>
      </w:pPr>
      <w:r w:rsidRPr="007A4DE9">
        <w:t>«Про порядок функціонування кладовищ</w:t>
      </w:r>
    </w:p>
    <w:p w:rsidR="007A4DE9" w:rsidRPr="007A4DE9" w:rsidRDefault="007A4DE9" w:rsidP="007A4DE9">
      <w:pPr>
        <w:pStyle w:val="21"/>
        <w:shd w:val="clear" w:color="auto" w:fill="auto"/>
        <w:spacing w:after="0" w:line="317" w:lineRule="exact"/>
        <w:ind w:firstLine="0"/>
        <w:jc w:val="both"/>
      </w:pPr>
      <w:r w:rsidRPr="007A4DE9">
        <w:t>та правила поховання на території</w:t>
      </w:r>
    </w:p>
    <w:p w:rsidR="007A4DE9" w:rsidRPr="007A4DE9" w:rsidRDefault="007A4DE9" w:rsidP="007A4DE9">
      <w:pPr>
        <w:pStyle w:val="21"/>
        <w:shd w:val="clear" w:color="auto" w:fill="auto"/>
        <w:spacing w:after="0" w:line="317" w:lineRule="exact"/>
        <w:ind w:firstLine="0"/>
        <w:jc w:val="both"/>
      </w:pPr>
      <w:r w:rsidRPr="007A4DE9">
        <w:t>Рясне-Руської сільської ради</w:t>
      </w:r>
    </w:p>
    <w:p w:rsidR="007A4DE9" w:rsidRPr="007A4DE9" w:rsidRDefault="007A4DE9" w:rsidP="007A4DE9">
      <w:pPr>
        <w:pStyle w:val="21"/>
        <w:shd w:val="clear" w:color="auto" w:fill="auto"/>
        <w:spacing w:after="597" w:line="317" w:lineRule="exact"/>
        <w:ind w:firstLine="0"/>
        <w:jc w:val="both"/>
      </w:pPr>
      <w:r w:rsidRPr="007A4DE9">
        <w:t>Яворівського району Львівської області».</w:t>
      </w:r>
    </w:p>
    <w:p w:rsidR="007A4DE9" w:rsidRPr="007A4DE9" w:rsidRDefault="007A4DE9" w:rsidP="007A4DE9">
      <w:pPr>
        <w:pStyle w:val="21"/>
        <w:shd w:val="clear" w:color="auto" w:fill="auto"/>
        <w:spacing w:after="332" w:line="320" w:lineRule="exact"/>
        <w:ind w:firstLine="0"/>
        <w:jc w:val="both"/>
      </w:pPr>
      <w:r w:rsidRPr="007A4DE9">
        <w:t xml:space="preserve">  Заслухавши та обговоривши інформацію інспектора по благоустрою Рясне-Руської сільської ради Михайла Воєводи та спеціаліста першої категорії Рясне-Руської сільської ради Любов </w:t>
      </w:r>
      <w:proofErr w:type="spellStart"/>
      <w:r w:rsidRPr="007A4DE9">
        <w:t>Дашкович</w:t>
      </w:r>
      <w:proofErr w:type="spellEnd"/>
      <w:r w:rsidRPr="007A4DE9">
        <w:t>, керуючись ст. 26, Закону України «Про місцеве самоврядування в Україні», -Рясне-Руська сільська рада,-</w:t>
      </w:r>
    </w:p>
    <w:p w:rsidR="007A4DE9" w:rsidRPr="007A4DE9" w:rsidRDefault="007A4DE9" w:rsidP="007A4DE9">
      <w:pPr>
        <w:pStyle w:val="21"/>
        <w:shd w:val="clear" w:color="auto" w:fill="auto"/>
        <w:spacing w:after="302" w:line="280" w:lineRule="exact"/>
        <w:ind w:firstLine="0"/>
        <w:jc w:val="both"/>
      </w:pPr>
      <w:r w:rsidRPr="007A4DE9">
        <w:rPr>
          <w:rStyle w:val="23pt5"/>
        </w:rPr>
        <w:t>ВИРІШИЛА:</w:t>
      </w:r>
    </w:p>
    <w:p w:rsidR="007A4DE9" w:rsidRPr="007A4DE9" w:rsidRDefault="007A4DE9" w:rsidP="007A4DE9">
      <w:pPr>
        <w:pStyle w:val="21"/>
        <w:shd w:val="clear" w:color="auto" w:fill="auto"/>
        <w:spacing w:after="300" w:line="320" w:lineRule="exact"/>
        <w:ind w:firstLine="0"/>
        <w:jc w:val="both"/>
      </w:pPr>
      <w:r w:rsidRPr="007A4DE9">
        <w:t>1 .Дати дозвіл на розроблення положення «Про порядок функціонування кладовищ та правила поховання на території Рясне-Руської сільської ради Яворівського району Львівської області».</w:t>
      </w:r>
    </w:p>
    <w:p w:rsidR="007A4DE9" w:rsidRPr="007A4DE9" w:rsidRDefault="007A4DE9" w:rsidP="007A4DE9">
      <w:pPr>
        <w:pStyle w:val="21"/>
        <w:numPr>
          <w:ilvl w:val="0"/>
          <w:numId w:val="1"/>
        </w:numPr>
        <w:shd w:val="clear" w:color="auto" w:fill="auto"/>
        <w:tabs>
          <w:tab w:val="left" w:pos="380"/>
        </w:tabs>
        <w:spacing w:after="303" w:line="320" w:lineRule="exact"/>
        <w:ind w:firstLine="0"/>
        <w:jc w:val="both"/>
      </w:pPr>
      <w:r w:rsidRPr="007A4DE9">
        <w:t>Комісії з питань благоустрою кладовища в селі Рясне - Руське розробити положення «Про порядок функціонування кладовищ та правила поховання на території Рясне-Руської сільської ради Яворівського району Львівської області», та подати на наступну чергову сесію Рясне - Руської сільської ради на затвердження.</w:t>
      </w:r>
    </w:p>
    <w:p w:rsidR="007A4DE9" w:rsidRPr="007A4DE9" w:rsidRDefault="007A4DE9" w:rsidP="007A4DE9">
      <w:pPr>
        <w:pStyle w:val="21"/>
        <w:numPr>
          <w:ilvl w:val="0"/>
          <w:numId w:val="1"/>
        </w:numPr>
        <w:shd w:val="clear" w:color="auto" w:fill="auto"/>
        <w:tabs>
          <w:tab w:val="left" w:pos="380"/>
        </w:tabs>
        <w:spacing w:after="1590" w:line="317" w:lineRule="exact"/>
        <w:ind w:firstLine="0"/>
        <w:jc w:val="both"/>
      </w:pPr>
      <w:r w:rsidRPr="007A4DE9"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 w:rsidRPr="007A4DE9">
        <w:t>Піх</w:t>
      </w:r>
      <w:proofErr w:type="spellEnd"/>
      <w:r w:rsidRPr="007A4DE9">
        <w:t>).</w:t>
      </w:r>
    </w:p>
    <w:p w:rsidR="00825DE3" w:rsidRPr="007A4DE9" w:rsidRDefault="007A4DE9" w:rsidP="007A4DE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A4DE9">
        <w:rPr>
          <w:rFonts w:ascii="Times New Roman" w:hAnsi="Times New Roman" w:cs="Times New Roman"/>
          <w:noProof/>
          <w:sz w:val="28"/>
          <w:szCs w:val="28"/>
          <w:lang w:bidi="ar-SA"/>
        </w:rPr>
        <w:t xml:space="preserve">       Сільський голова                                               </w:t>
      </w:r>
      <w:r w:rsidRPr="007A4DE9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825DE3" w:rsidRPr="007A4DE9" w:rsidSect="007A4DE9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17A36"/>
    <w:multiLevelType w:val="multilevel"/>
    <w:tmpl w:val="5B9CEB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AE5"/>
    <w:rsid w:val="00215D57"/>
    <w:rsid w:val="003C0074"/>
    <w:rsid w:val="007A4DE9"/>
    <w:rsid w:val="00B21FAD"/>
    <w:rsid w:val="00B6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AB3DB-6F28-4DC1-9470-FDE780B5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4DE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A4DE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7A4DE9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A4DE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882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2023-02-16T12:20:00Z</dcterms:created>
  <dcterms:modified xsi:type="dcterms:W3CDTF">2023-02-28T11:34:00Z</dcterms:modified>
</cp:coreProperties>
</file>