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015" w:rsidRPr="00274D71" w:rsidRDefault="00F26015" w:rsidP="00F26015">
      <w:pPr>
        <w:spacing w:line="324" w:lineRule="exact"/>
        <w:ind w:right="180"/>
        <w:jc w:val="center"/>
        <w:rPr>
          <w:rFonts w:ascii="Times New Roman" w:hAnsi="Times New Roman" w:cs="Times New Roman"/>
          <w:sz w:val="28"/>
          <w:szCs w:val="28"/>
        </w:rPr>
      </w:pPr>
      <w:r w:rsidRPr="00274D71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274D71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274D71">
        <w:rPr>
          <w:rFonts w:ascii="Times New Roman" w:hAnsi="Times New Roman" w:cs="Times New Roman"/>
          <w:sz w:val="28"/>
          <w:szCs w:val="28"/>
        </w:rPr>
        <w:br/>
        <w:t>П’ЯТДЕСЯТ ШОСТА СЕСІЯ СЬОМОГО СКЛИКАННЯ</w:t>
      </w:r>
      <w:r w:rsidRPr="00274D71">
        <w:rPr>
          <w:rFonts w:ascii="Times New Roman" w:hAnsi="Times New Roman" w:cs="Times New Roman"/>
          <w:sz w:val="28"/>
          <w:szCs w:val="28"/>
        </w:rPr>
        <w:br/>
        <w:t>Р І Ш Е Н Н Я № 3351</w:t>
      </w:r>
    </w:p>
    <w:p w:rsidR="00274D71" w:rsidRDefault="00274D71" w:rsidP="00F26015">
      <w:pPr>
        <w:spacing w:line="280" w:lineRule="exact"/>
        <w:ind w:left="640"/>
        <w:rPr>
          <w:rFonts w:ascii="Times New Roman" w:hAnsi="Times New Roman" w:cs="Times New Roman"/>
          <w:sz w:val="28"/>
          <w:szCs w:val="28"/>
        </w:rPr>
      </w:pPr>
    </w:p>
    <w:p w:rsidR="00274D71" w:rsidRDefault="00274D71" w:rsidP="00F26015">
      <w:pPr>
        <w:spacing w:line="280" w:lineRule="exact"/>
        <w:ind w:left="640"/>
        <w:rPr>
          <w:rFonts w:ascii="Times New Roman" w:hAnsi="Times New Roman" w:cs="Times New Roman"/>
          <w:sz w:val="28"/>
          <w:szCs w:val="28"/>
        </w:rPr>
      </w:pPr>
    </w:p>
    <w:p w:rsidR="00F26015" w:rsidRPr="00274D71" w:rsidRDefault="00F26015" w:rsidP="006317F2">
      <w:pPr>
        <w:spacing w:line="280" w:lineRule="exact"/>
        <w:rPr>
          <w:rFonts w:ascii="Times New Roman" w:hAnsi="Times New Roman" w:cs="Times New Roman"/>
          <w:sz w:val="28"/>
          <w:szCs w:val="28"/>
        </w:rPr>
      </w:pPr>
      <w:r w:rsidRPr="00274D71">
        <w:rPr>
          <w:rFonts w:ascii="Times New Roman" w:hAnsi="Times New Roman" w:cs="Times New Roman"/>
          <w:sz w:val="28"/>
          <w:szCs w:val="28"/>
        </w:rPr>
        <w:t>від 29 листопада 2019 року</w:t>
      </w:r>
      <w:r w:rsidR="003D50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с</w:t>
      </w:r>
      <w:bookmarkStart w:id="0" w:name="_GoBack"/>
      <w:bookmarkEnd w:id="0"/>
      <w:r w:rsidR="003D5030">
        <w:rPr>
          <w:rFonts w:ascii="Times New Roman" w:hAnsi="Times New Roman" w:cs="Times New Roman"/>
          <w:sz w:val="28"/>
          <w:szCs w:val="28"/>
        </w:rPr>
        <w:t>. Рясне-Руське</w:t>
      </w:r>
    </w:p>
    <w:p w:rsidR="00F70284" w:rsidRDefault="00F26015" w:rsidP="00F70284">
      <w:pPr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274D71">
        <w:rPr>
          <w:rFonts w:ascii="Times New Roman" w:hAnsi="Times New Roman" w:cs="Times New Roman"/>
          <w:sz w:val="28"/>
          <w:szCs w:val="28"/>
        </w:rPr>
        <w:t>Про розгляд письмових звернень громадян</w:t>
      </w:r>
      <w:r w:rsidR="006417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Pr="00274D71">
        <w:rPr>
          <w:rFonts w:ascii="Times New Roman" w:hAnsi="Times New Roman" w:cs="Times New Roman"/>
          <w:sz w:val="28"/>
          <w:szCs w:val="28"/>
        </w:rPr>
        <w:t xml:space="preserve"> щодо виділення земельних ділянок </w:t>
      </w:r>
      <w:r w:rsidR="006417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274D71">
        <w:rPr>
          <w:rFonts w:ascii="Times New Roman" w:hAnsi="Times New Roman" w:cs="Times New Roman"/>
          <w:sz w:val="28"/>
          <w:szCs w:val="28"/>
        </w:rPr>
        <w:t>для будівництва та обслуговування</w:t>
      </w:r>
      <w:r w:rsidR="006E07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6015" w:rsidRPr="00274D71" w:rsidRDefault="00F26015" w:rsidP="00F70284">
      <w:pPr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274D71">
        <w:rPr>
          <w:rFonts w:ascii="Times New Roman" w:hAnsi="Times New Roman" w:cs="Times New Roman"/>
          <w:sz w:val="28"/>
          <w:szCs w:val="28"/>
        </w:rPr>
        <w:t xml:space="preserve">жилого будинку, господарських будівель </w:t>
      </w:r>
      <w:r w:rsidR="006E076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274D71">
        <w:rPr>
          <w:rFonts w:ascii="Times New Roman" w:hAnsi="Times New Roman" w:cs="Times New Roman"/>
          <w:sz w:val="28"/>
          <w:szCs w:val="28"/>
        </w:rPr>
        <w:t>і споруд громадянам</w:t>
      </w:r>
    </w:p>
    <w:p w:rsidR="00F70284" w:rsidRDefault="00F70284" w:rsidP="006E0763">
      <w:pPr>
        <w:spacing w:line="280" w:lineRule="exact"/>
        <w:rPr>
          <w:rFonts w:ascii="Times New Roman" w:hAnsi="Times New Roman" w:cs="Times New Roman"/>
          <w:sz w:val="28"/>
          <w:szCs w:val="28"/>
        </w:rPr>
      </w:pPr>
    </w:p>
    <w:p w:rsidR="00F26015" w:rsidRPr="00274D71" w:rsidRDefault="00F70284" w:rsidP="006E0763">
      <w:pPr>
        <w:spacing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F26015" w:rsidRPr="00274D71">
        <w:rPr>
          <w:rFonts w:ascii="Times New Roman" w:hAnsi="Times New Roman" w:cs="Times New Roman"/>
          <w:sz w:val="28"/>
          <w:szCs w:val="28"/>
        </w:rPr>
        <w:t>Розглянувши</w:t>
      </w:r>
      <w:r w:rsidR="00903CBB">
        <w:rPr>
          <w:rFonts w:ascii="Times New Roman" w:hAnsi="Times New Roman" w:cs="Times New Roman"/>
          <w:sz w:val="28"/>
          <w:szCs w:val="28"/>
        </w:rPr>
        <w:t xml:space="preserve"> </w:t>
      </w:r>
      <w:r w:rsidR="00F26015" w:rsidRPr="00274D71">
        <w:rPr>
          <w:rFonts w:ascii="Times New Roman" w:hAnsi="Times New Roman" w:cs="Times New Roman"/>
          <w:sz w:val="28"/>
          <w:szCs w:val="28"/>
        </w:rPr>
        <w:t xml:space="preserve"> письмові звернення громадян</w:t>
      </w:r>
      <w:r w:rsidR="00903CBB">
        <w:rPr>
          <w:rFonts w:ascii="Times New Roman" w:hAnsi="Times New Roman" w:cs="Times New Roman"/>
          <w:sz w:val="28"/>
          <w:szCs w:val="28"/>
        </w:rPr>
        <w:t xml:space="preserve"> </w:t>
      </w:r>
      <w:r w:rsidR="00F26015" w:rsidRPr="00274D71">
        <w:rPr>
          <w:rFonts w:ascii="Times New Roman" w:hAnsi="Times New Roman" w:cs="Times New Roman"/>
          <w:sz w:val="28"/>
          <w:szCs w:val="28"/>
        </w:rPr>
        <w:t xml:space="preserve"> щодо </w:t>
      </w:r>
      <w:r w:rsidR="00903CBB">
        <w:rPr>
          <w:rFonts w:ascii="Times New Roman" w:hAnsi="Times New Roman" w:cs="Times New Roman"/>
          <w:sz w:val="28"/>
          <w:szCs w:val="28"/>
        </w:rPr>
        <w:t xml:space="preserve"> </w:t>
      </w:r>
      <w:r w:rsidR="00F26015" w:rsidRPr="00274D71">
        <w:rPr>
          <w:rFonts w:ascii="Times New Roman" w:hAnsi="Times New Roman" w:cs="Times New Roman"/>
          <w:sz w:val="28"/>
          <w:szCs w:val="28"/>
        </w:rPr>
        <w:t>виділення</w:t>
      </w:r>
    </w:p>
    <w:p w:rsidR="00F26015" w:rsidRPr="00274D71" w:rsidRDefault="00F26015" w:rsidP="00F70284">
      <w:pPr>
        <w:spacing w:after="332" w:line="320" w:lineRule="exact"/>
        <w:ind w:right="420"/>
        <w:rPr>
          <w:rFonts w:ascii="Times New Roman" w:hAnsi="Times New Roman" w:cs="Times New Roman"/>
          <w:sz w:val="28"/>
          <w:szCs w:val="28"/>
        </w:rPr>
      </w:pPr>
      <w:r w:rsidRPr="00274D71">
        <w:rPr>
          <w:rFonts w:ascii="Times New Roman" w:hAnsi="Times New Roman" w:cs="Times New Roman"/>
          <w:sz w:val="28"/>
          <w:szCs w:val="28"/>
        </w:rPr>
        <w:t>земельних ділянок під будівництво житлового будинку, господарських будівель та споруд в селі Рясне-Руське, Підрясне відповідно до статті 26 Закону України «Про місцеве самоврядування в Україні», -Рясне-Руська сільська рада, -</w:t>
      </w:r>
    </w:p>
    <w:p w:rsidR="00F26015" w:rsidRPr="00274D71" w:rsidRDefault="00F26015" w:rsidP="006317F2">
      <w:pPr>
        <w:tabs>
          <w:tab w:val="left" w:pos="0"/>
        </w:tabs>
        <w:spacing w:after="306" w:line="280" w:lineRule="exact"/>
        <w:rPr>
          <w:rFonts w:ascii="Times New Roman" w:hAnsi="Times New Roman" w:cs="Times New Roman"/>
          <w:sz w:val="28"/>
          <w:szCs w:val="28"/>
        </w:rPr>
      </w:pPr>
      <w:r w:rsidRPr="00274D71">
        <w:rPr>
          <w:rStyle w:val="923pt"/>
          <w:rFonts w:eastAsia="Microsoft Sans Serif"/>
        </w:rPr>
        <w:t>ВИРІШИЛА:</w:t>
      </w:r>
    </w:p>
    <w:p w:rsidR="00F26015" w:rsidRPr="00984361" w:rsidRDefault="00F26015" w:rsidP="006317F2">
      <w:pPr>
        <w:pStyle w:val="a3"/>
        <w:numPr>
          <w:ilvl w:val="0"/>
          <w:numId w:val="1"/>
        </w:numPr>
        <w:tabs>
          <w:tab w:val="left" w:pos="284"/>
        </w:tabs>
        <w:spacing w:after="603" w:line="320" w:lineRule="exact"/>
        <w:ind w:left="0" w:right="420"/>
        <w:rPr>
          <w:rFonts w:ascii="Times New Roman" w:hAnsi="Times New Roman" w:cs="Times New Roman"/>
          <w:sz w:val="28"/>
          <w:szCs w:val="28"/>
        </w:rPr>
      </w:pPr>
      <w:r w:rsidRPr="00984361">
        <w:rPr>
          <w:rFonts w:ascii="Times New Roman" w:hAnsi="Times New Roman" w:cs="Times New Roman"/>
          <w:sz w:val="28"/>
          <w:szCs w:val="28"/>
        </w:rPr>
        <w:t xml:space="preserve">Дані письмові звернення громадян, щодо виділення земельних ділянок під будівництво житлового будинку, господарських будівель та споруд в селі Рясне-Руське та Підрясне </w:t>
      </w:r>
      <w:r w:rsidR="0082615B">
        <w:rPr>
          <w:rFonts w:ascii="Times New Roman" w:hAnsi="Times New Roman" w:cs="Times New Roman"/>
          <w:sz w:val="28"/>
          <w:szCs w:val="28"/>
        </w:rPr>
        <w:t xml:space="preserve"> </w:t>
      </w:r>
      <w:r w:rsidRPr="00984361">
        <w:rPr>
          <w:rFonts w:ascii="Times New Roman" w:hAnsi="Times New Roman" w:cs="Times New Roman"/>
          <w:sz w:val="28"/>
          <w:szCs w:val="28"/>
        </w:rPr>
        <w:t>розглянути після затвердження межі між містом Львовом та Рясне-Руською сільською радою, а також після розробки детальних планів території згідно додатку (список додається)</w:t>
      </w:r>
    </w:p>
    <w:p w:rsidR="00F26015" w:rsidRPr="00274D71" w:rsidRDefault="00F26015" w:rsidP="006317F2">
      <w:pPr>
        <w:numPr>
          <w:ilvl w:val="0"/>
          <w:numId w:val="1"/>
        </w:numPr>
        <w:tabs>
          <w:tab w:val="left" w:pos="0"/>
          <w:tab w:val="left" w:pos="284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274D71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</w:t>
      </w:r>
      <w:r w:rsidR="00865CC1">
        <w:rPr>
          <w:rFonts w:ascii="Times New Roman" w:hAnsi="Times New Roman" w:cs="Times New Roman"/>
          <w:sz w:val="28"/>
          <w:szCs w:val="28"/>
        </w:rPr>
        <w:t xml:space="preserve"> </w:t>
      </w:r>
      <w:r w:rsidRPr="00274D71">
        <w:rPr>
          <w:rFonts w:ascii="Times New Roman" w:hAnsi="Times New Roman" w:cs="Times New Roman"/>
          <w:sz w:val="28"/>
          <w:szCs w:val="28"/>
        </w:rPr>
        <w:t>( голова комісії</w:t>
      </w:r>
      <w:r w:rsidR="00903CBB">
        <w:rPr>
          <w:rFonts w:ascii="Times New Roman" w:hAnsi="Times New Roman" w:cs="Times New Roman"/>
          <w:sz w:val="28"/>
          <w:szCs w:val="28"/>
        </w:rPr>
        <w:t xml:space="preserve"> </w:t>
      </w:r>
      <w:r w:rsidRPr="00274D71">
        <w:rPr>
          <w:rFonts w:ascii="Times New Roman" w:hAnsi="Times New Roman" w:cs="Times New Roman"/>
          <w:sz w:val="28"/>
          <w:szCs w:val="28"/>
        </w:rPr>
        <w:t xml:space="preserve"> Гануляк</w:t>
      </w:r>
      <w:r w:rsidR="00903CBB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F26015" w:rsidRPr="00274D71" w:rsidRDefault="00F26015" w:rsidP="00F26015">
      <w:pPr>
        <w:spacing w:after="811" w:line="360" w:lineRule="exact"/>
        <w:ind w:left="640"/>
        <w:rPr>
          <w:rFonts w:ascii="Times New Roman" w:hAnsi="Times New Roman" w:cs="Times New Roman"/>
          <w:sz w:val="28"/>
          <w:szCs w:val="28"/>
        </w:rPr>
      </w:pPr>
    </w:p>
    <w:p w:rsidR="00F26015" w:rsidRPr="00274D71" w:rsidRDefault="00944223" w:rsidP="00984361">
      <w:pPr>
        <w:tabs>
          <w:tab w:val="left" w:pos="640"/>
          <w:tab w:val="left" w:pos="1662"/>
        </w:tabs>
        <w:ind w:left="6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</w:t>
      </w:r>
      <w:r w:rsidR="00865C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Емілія </w:t>
      </w:r>
      <w:r w:rsidR="00984361">
        <w:rPr>
          <w:rFonts w:ascii="Times New Roman" w:hAnsi="Times New Roman" w:cs="Times New Roman"/>
          <w:sz w:val="28"/>
          <w:szCs w:val="28"/>
        </w:rPr>
        <w:t xml:space="preserve">  </w:t>
      </w:r>
      <w:r w:rsidR="00865CC1">
        <w:rPr>
          <w:rFonts w:ascii="Times New Roman" w:hAnsi="Times New Roman" w:cs="Times New Roman"/>
          <w:sz w:val="28"/>
          <w:szCs w:val="28"/>
        </w:rPr>
        <w:t>Смокоровська</w:t>
      </w:r>
    </w:p>
    <w:p w:rsidR="00012F6C" w:rsidRPr="00274D71" w:rsidRDefault="00012F6C">
      <w:pPr>
        <w:rPr>
          <w:rFonts w:ascii="Times New Roman" w:hAnsi="Times New Roman" w:cs="Times New Roman"/>
          <w:sz w:val="28"/>
          <w:szCs w:val="28"/>
        </w:rPr>
      </w:pPr>
    </w:p>
    <w:sectPr w:rsidR="00012F6C" w:rsidRPr="00274D71" w:rsidSect="00274D71">
      <w:pgSz w:w="11906" w:h="16838"/>
      <w:pgMar w:top="850" w:right="707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DF4677"/>
    <w:multiLevelType w:val="multilevel"/>
    <w:tmpl w:val="55564638"/>
    <w:lvl w:ilvl="0">
      <w:start w:val="1"/>
      <w:numFmt w:val="decimal"/>
      <w:lvlText w:val="%1."/>
      <w:lvlJc w:val="left"/>
      <w:rPr>
        <w:rFonts w:ascii="Times New Roman" w:eastAsia="Microsoft Sans Serif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C85"/>
    <w:rsid w:val="00012F6C"/>
    <w:rsid w:val="00274D71"/>
    <w:rsid w:val="003D5030"/>
    <w:rsid w:val="006317F2"/>
    <w:rsid w:val="006417BC"/>
    <w:rsid w:val="006E0763"/>
    <w:rsid w:val="0082615B"/>
    <w:rsid w:val="00865CC1"/>
    <w:rsid w:val="008E4C85"/>
    <w:rsid w:val="00903CBB"/>
    <w:rsid w:val="00944223"/>
    <w:rsid w:val="00984361"/>
    <w:rsid w:val="00B37F86"/>
    <w:rsid w:val="00F26015"/>
    <w:rsid w:val="00F7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01165"/>
  <w15:chartTrackingRefBased/>
  <w15:docId w15:val="{911329B6-B845-4E5E-98E6-3A2F73BDD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2601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Exact">
    <w:name w:val="Основной текст (92) Exact"/>
    <w:basedOn w:val="a0"/>
    <w:rsid w:val="00F260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3pt">
    <w:name w:val="Основной текст (92) + Интервал 3 pt"/>
    <w:basedOn w:val="a0"/>
    <w:rsid w:val="00F260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6">
    <w:name w:val="Основной текст (92)6"/>
    <w:basedOn w:val="a0"/>
    <w:rsid w:val="00F260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300TimesNewRoman10pt0pt">
    <w:name w:val="Основной текст (300) + Times New Roman;10 pt;Не курсив;Интервал 0 pt"/>
    <w:basedOn w:val="a0"/>
    <w:rsid w:val="00F2601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300">
    <w:name w:val="Основной текст (300)"/>
    <w:basedOn w:val="a0"/>
    <w:rsid w:val="00F26015"/>
    <w:rPr>
      <w:rFonts w:ascii="MS Reference Sans Serif" w:eastAsia="MS Reference Sans Serif" w:hAnsi="MS Reference Sans Serif" w:cs="MS Reference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300TimesNewRoman10pt0pt1">
    <w:name w:val="Основной текст (300) + Times New Roman;10 pt;Не курсив;Интервал 0 pt1"/>
    <w:basedOn w:val="a0"/>
    <w:rsid w:val="00F2601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300TimesNewRoman13pt">
    <w:name w:val="Основной текст (300) + Times New Roman;13 pt;Не курсив"/>
    <w:basedOn w:val="a0"/>
    <w:rsid w:val="00F2601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rsid w:val="009843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970</Words>
  <Characters>554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7</cp:revision>
  <dcterms:created xsi:type="dcterms:W3CDTF">2023-03-02T12:23:00Z</dcterms:created>
  <dcterms:modified xsi:type="dcterms:W3CDTF">2023-03-02T12:56:00Z</dcterms:modified>
</cp:coreProperties>
</file>