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97C" w:rsidRPr="0033097C" w:rsidRDefault="0033097C" w:rsidP="0033097C">
      <w:pPr>
        <w:pStyle w:val="21"/>
        <w:shd w:val="clear" w:color="auto" w:fill="auto"/>
        <w:spacing w:after="0" w:line="317" w:lineRule="exact"/>
        <w:ind w:left="426" w:right="560" w:firstLine="0"/>
      </w:pPr>
      <w:r w:rsidRPr="0033097C">
        <w:t>РЯСНЕ-РУСЬКА СІЛЬСЬКА РАДА</w:t>
      </w:r>
      <w:r w:rsidRPr="0033097C">
        <w:br/>
        <w:t>ЯВОРІВСЬКОГО РАЙОНУ ЛЬВІВСЬКОЇ ОБЛАСТІ</w:t>
      </w:r>
      <w:r w:rsidRPr="0033097C">
        <w:br/>
      </w:r>
      <w:bookmarkStart w:id="0" w:name="_GoBack"/>
      <w:r w:rsidRPr="0033097C">
        <w:t>П’ЯТДЕСЯТ П’ЯТА (позачергова) СЕСІЯ СЬОМОГО СКЛИКАННЯ</w:t>
      </w:r>
      <w:bookmarkEnd w:id="0"/>
    </w:p>
    <w:p w:rsidR="0033097C" w:rsidRPr="0033097C" w:rsidRDefault="0033097C" w:rsidP="0033097C">
      <w:pPr>
        <w:pStyle w:val="21"/>
        <w:shd w:val="clear" w:color="auto" w:fill="auto"/>
        <w:spacing w:after="690" w:line="317" w:lineRule="exact"/>
        <w:ind w:left="426" w:right="560" w:firstLine="0"/>
      </w:pPr>
      <w:r w:rsidRPr="0033097C">
        <w:rPr>
          <w:rStyle w:val="23pt"/>
        </w:rPr>
        <w:t>РІШЕННЯ</w:t>
      </w:r>
      <w:r w:rsidRPr="0033097C">
        <w:t xml:space="preserve"> № 3308</w:t>
      </w:r>
    </w:p>
    <w:p w:rsidR="0033097C" w:rsidRPr="0033097C" w:rsidRDefault="0033097C" w:rsidP="00DF3F17">
      <w:pPr>
        <w:pStyle w:val="21"/>
        <w:shd w:val="clear" w:color="auto" w:fill="auto"/>
        <w:spacing w:after="0" w:line="280" w:lineRule="exact"/>
        <w:ind w:left="284" w:hanging="284"/>
        <w:jc w:val="left"/>
      </w:pPr>
      <w:r w:rsidRPr="0033097C">
        <w:t xml:space="preserve">Від </w:t>
      </w:r>
      <w:r w:rsidRPr="0033097C">
        <w:rPr>
          <w:rStyle w:val="2Corbel12pt3"/>
          <w:rFonts w:ascii="Times New Roman" w:hAnsi="Times New Roman" w:cs="Times New Roman"/>
          <w:sz w:val="28"/>
          <w:szCs w:val="28"/>
        </w:rPr>
        <w:t>22</w:t>
      </w:r>
      <w:r w:rsidRPr="0033097C">
        <w:t xml:space="preserve"> листопада 2019 року</w:t>
      </w:r>
      <w:r w:rsidR="00DF3F17" w:rsidRPr="00DF3F17">
        <w:t xml:space="preserve"> </w:t>
      </w:r>
      <w:r w:rsidR="00DF3F17">
        <w:t xml:space="preserve">                                                    </w:t>
      </w:r>
      <w:r w:rsidR="00DF3F17">
        <w:t xml:space="preserve">с. Рясне-Руське                                                       </w:t>
      </w:r>
      <w:r w:rsidR="00DF3F17" w:rsidRPr="0033097C">
        <w:t xml:space="preserve"> </w:t>
      </w:r>
    </w:p>
    <w:p w:rsidR="00DF3F17" w:rsidRDefault="00DF3F17" w:rsidP="00DF3F17">
      <w:pPr>
        <w:pStyle w:val="21"/>
        <w:shd w:val="clear" w:color="auto" w:fill="auto"/>
        <w:spacing w:after="232" w:line="312" w:lineRule="exact"/>
        <w:ind w:firstLine="0"/>
        <w:jc w:val="left"/>
      </w:pPr>
    </w:p>
    <w:p w:rsidR="0033097C" w:rsidRPr="0033097C" w:rsidRDefault="0033097C" w:rsidP="00DF3F17">
      <w:pPr>
        <w:pStyle w:val="21"/>
        <w:shd w:val="clear" w:color="auto" w:fill="auto"/>
        <w:spacing w:after="232" w:line="312" w:lineRule="exact"/>
        <w:ind w:firstLine="0"/>
        <w:jc w:val="left"/>
      </w:pPr>
      <w:r w:rsidRPr="0033097C">
        <w:t>Про прийняття участі у</w:t>
      </w:r>
      <w:r w:rsidR="00124124">
        <w:t xml:space="preserve"> </w:t>
      </w:r>
      <w:r w:rsidRPr="0033097C">
        <w:t xml:space="preserve">конкурсі проектів місцевих </w:t>
      </w:r>
      <w:r w:rsidR="00124124">
        <w:t xml:space="preserve">                                                                                       </w:t>
      </w:r>
      <w:r w:rsidRPr="0033097C">
        <w:t>ініціатив у Львівській області на 2020-2025 роки</w:t>
      </w:r>
    </w:p>
    <w:p w:rsidR="0033097C" w:rsidRPr="0033097C" w:rsidRDefault="0033097C" w:rsidP="00DF3F17">
      <w:pPr>
        <w:pStyle w:val="21"/>
        <w:shd w:val="clear" w:color="auto" w:fill="auto"/>
        <w:spacing w:after="289" w:line="322" w:lineRule="exact"/>
        <w:ind w:left="142" w:right="740" w:firstLine="1216"/>
        <w:jc w:val="both"/>
      </w:pPr>
      <w:r w:rsidRPr="0033097C">
        <w:t xml:space="preserve">Відповідно до ст. 26 Закону України «Про місцеве самоврядування в Україні», на підставі рішення Львівської обласної ради № </w:t>
      </w:r>
      <w:r w:rsidRPr="0033097C">
        <w:rPr>
          <w:rStyle w:val="2Corbel12pt3"/>
          <w:rFonts w:ascii="Times New Roman" w:hAnsi="Times New Roman" w:cs="Times New Roman"/>
          <w:sz w:val="28"/>
          <w:szCs w:val="28"/>
        </w:rPr>
        <w:t>866</w:t>
      </w:r>
      <w:r w:rsidRPr="0033097C">
        <w:t xml:space="preserve"> від 10.09.2019 року « Про внесення змін до обласних програм та показників обласного бюджету на 2019 рік», - Рясне- Руська сільська рада.</w:t>
      </w:r>
    </w:p>
    <w:p w:rsidR="0033097C" w:rsidRPr="0033097C" w:rsidRDefault="0033097C" w:rsidP="0033097C">
      <w:pPr>
        <w:spacing w:after="260" w:line="260" w:lineRule="exact"/>
        <w:ind w:left="851" w:firstLine="507"/>
        <w:rPr>
          <w:rFonts w:ascii="Times New Roman" w:hAnsi="Times New Roman" w:cs="Times New Roman"/>
          <w:sz w:val="28"/>
          <w:szCs w:val="28"/>
        </w:rPr>
      </w:pPr>
      <w:r w:rsidRPr="0033097C">
        <w:rPr>
          <w:rFonts w:ascii="Times New Roman" w:hAnsi="Times New Roman" w:cs="Times New Roman"/>
          <w:sz w:val="28"/>
          <w:szCs w:val="28"/>
        </w:rPr>
        <w:t>В</w:t>
      </w:r>
      <w:r w:rsidR="00DF3F17">
        <w:rPr>
          <w:rFonts w:ascii="Times New Roman" w:hAnsi="Times New Roman" w:cs="Times New Roman"/>
          <w:sz w:val="28"/>
          <w:szCs w:val="28"/>
        </w:rPr>
        <w:t xml:space="preserve"> </w:t>
      </w:r>
      <w:r w:rsidRPr="0033097C">
        <w:rPr>
          <w:rFonts w:ascii="Times New Roman" w:hAnsi="Times New Roman" w:cs="Times New Roman"/>
          <w:sz w:val="28"/>
          <w:szCs w:val="28"/>
        </w:rPr>
        <w:t>И</w:t>
      </w:r>
      <w:r w:rsidR="00DF3F17">
        <w:rPr>
          <w:rFonts w:ascii="Times New Roman" w:hAnsi="Times New Roman" w:cs="Times New Roman"/>
          <w:sz w:val="28"/>
          <w:szCs w:val="28"/>
        </w:rPr>
        <w:t xml:space="preserve"> </w:t>
      </w:r>
      <w:r w:rsidRPr="0033097C">
        <w:rPr>
          <w:rFonts w:ascii="Times New Roman" w:hAnsi="Times New Roman" w:cs="Times New Roman"/>
          <w:sz w:val="28"/>
          <w:szCs w:val="28"/>
        </w:rPr>
        <w:t>Р</w:t>
      </w:r>
      <w:r w:rsidR="00DF3F17">
        <w:rPr>
          <w:rFonts w:ascii="Times New Roman" w:hAnsi="Times New Roman" w:cs="Times New Roman"/>
          <w:sz w:val="28"/>
          <w:szCs w:val="28"/>
        </w:rPr>
        <w:t xml:space="preserve"> </w:t>
      </w:r>
      <w:r w:rsidRPr="0033097C">
        <w:rPr>
          <w:rFonts w:ascii="Times New Roman" w:hAnsi="Times New Roman" w:cs="Times New Roman"/>
          <w:sz w:val="28"/>
          <w:szCs w:val="28"/>
        </w:rPr>
        <w:t>І</w:t>
      </w:r>
      <w:r w:rsidR="00DF3F17">
        <w:rPr>
          <w:rFonts w:ascii="Times New Roman" w:hAnsi="Times New Roman" w:cs="Times New Roman"/>
          <w:sz w:val="28"/>
          <w:szCs w:val="28"/>
        </w:rPr>
        <w:t xml:space="preserve"> </w:t>
      </w:r>
      <w:r w:rsidRPr="0033097C">
        <w:rPr>
          <w:rFonts w:ascii="Times New Roman" w:hAnsi="Times New Roman" w:cs="Times New Roman"/>
          <w:sz w:val="28"/>
          <w:szCs w:val="28"/>
        </w:rPr>
        <w:t>Ш</w:t>
      </w:r>
      <w:r w:rsidR="00DF3F17">
        <w:rPr>
          <w:rFonts w:ascii="Times New Roman" w:hAnsi="Times New Roman" w:cs="Times New Roman"/>
          <w:sz w:val="28"/>
          <w:szCs w:val="28"/>
        </w:rPr>
        <w:t xml:space="preserve"> </w:t>
      </w:r>
      <w:r w:rsidRPr="0033097C">
        <w:rPr>
          <w:rFonts w:ascii="Times New Roman" w:hAnsi="Times New Roman" w:cs="Times New Roman"/>
          <w:sz w:val="28"/>
          <w:szCs w:val="28"/>
        </w:rPr>
        <w:t>И</w:t>
      </w:r>
      <w:r w:rsidR="00DF3F17">
        <w:rPr>
          <w:rFonts w:ascii="Times New Roman" w:hAnsi="Times New Roman" w:cs="Times New Roman"/>
          <w:sz w:val="28"/>
          <w:szCs w:val="28"/>
        </w:rPr>
        <w:t xml:space="preserve"> </w:t>
      </w:r>
      <w:r w:rsidRPr="0033097C">
        <w:rPr>
          <w:rFonts w:ascii="Times New Roman" w:hAnsi="Times New Roman" w:cs="Times New Roman"/>
          <w:sz w:val="28"/>
          <w:szCs w:val="28"/>
        </w:rPr>
        <w:t>Л</w:t>
      </w:r>
      <w:r w:rsidR="00DF3F17">
        <w:rPr>
          <w:rFonts w:ascii="Times New Roman" w:hAnsi="Times New Roman" w:cs="Times New Roman"/>
          <w:sz w:val="28"/>
          <w:szCs w:val="28"/>
        </w:rPr>
        <w:t xml:space="preserve"> </w:t>
      </w:r>
      <w:r w:rsidRPr="0033097C">
        <w:rPr>
          <w:rFonts w:ascii="Times New Roman" w:hAnsi="Times New Roman" w:cs="Times New Roman"/>
          <w:sz w:val="28"/>
          <w:szCs w:val="28"/>
        </w:rPr>
        <w:t>А:</w:t>
      </w:r>
    </w:p>
    <w:p w:rsidR="0033097C" w:rsidRPr="0033097C" w:rsidRDefault="0033097C" w:rsidP="00DF3F17">
      <w:pPr>
        <w:pStyle w:val="21"/>
        <w:numPr>
          <w:ilvl w:val="0"/>
          <w:numId w:val="1"/>
        </w:numPr>
        <w:shd w:val="clear" w:color="auto" w:fill="auto"/>
        <w:tabs>
          <w:tab w:val="left" w:pos="1662"/>
        </w:tabs>
        <w:spacing w:after="240" w:line="312" w:lineRule="exact"/>
        <w:ind w:left="567" w:hanging="283"/>
        <w:jc w:val="left"/>
      </w:pPr>
      <w:r w:rsidRPr="0033097C">
        <w:t>Рясне-Руській сільській раді прийняти участь у конкурсі проектів місцевих ініціатив у Львівській області на 2020-2025 роки</w:t>
      </w:r>
    </w:p>
    <w:p w:rsidR="0033097C" w:rsidRPr="0033097C" w:rsidRDefault="0033097C" w:rsidP="00DF3F17">
      <w:pPr>
        <w:pStyle w:val="21"/>
        <w:numPr>
          <w:ilvl w:val="0"/>
          <w:numId w:val="1"/>
        </w:numPr>
        <w:shd w:val="clear" w:color="auto" w:fill="auto"/>
        <w:tabs>
          <w:tab w:val="left" w:pos="1686"/>
        </w:tabs>
        <w:spacing w:after="0" w:line="312" w:lineRule="exact"/>
        <w:ind w:left="567" w:right="740" w:hanging="283"/>
        <w:jc w:val="both"/>
      </w:pPr>
      <w:r w:rsidRPr="0033097C">
        <w:t>Виконавчому комітету Рясне-Руської сільської ради підготувати проект «Придбання обладнання - верстатів та інструментів для Рясне - Руської НВК «ЗОНІ І - III ступенів ДНЗ»».</w:t>
      </w:r>
    </w:p>
    <w:p w:rsidR="00DF3F17" w:rsidRDefault="00DF3F17" w:rsidP="00DF3F17">
      <w:pPr>
        <w:pStyle w:val="21"/>
        <w:shd w:val="clear" w:color="auto" w:fill="auto"/>
        <w:tabs>
          <w:tab w:val="left" w:pos="1686"/>
        </w:tabs>
        <w:spacing w:after="0" w:line="326" w:lineRule="exact"/>
        <w:ind w:firstLine="0"/>
        <w:jc w:val="left"/>
      </w:pPr>
    </w:p>
    <w:p w:rsidR="00DF3F17" w:rsidRDefault="00DF3F17" w:rsidP="00DF3F17">
      <w:pPr>
        <w:pStyle w:val="21"/>
        <w:shd w:val="clear" w:color="auto" w:fill="auto"/>
        <w:tabs>
          <w:tab w:val="left" w:pos="1686"/>
        </w:tabs>
        <w:spacing w:after="0" w:line="326" w:lineRule="exact"/>
        <w:ind w:firstLine="0"/>
        <w:jc w:val="left"/>
      </w:pPr>
      <w:r>
        <w:t xml:space="preserve">     3.</w:t>
      </w:r>
      <w:r w:rsidR="0033097C" w:rsidRPr="0033097C">
        <w:t>Контроль за виконанням даного рішен</w:t>
      </w:r>
      <w:r>
        <w:t>ня покласти на сільського    голову</w:t>
      </w:r>
    </w:p>
    <w:p w:rsidR="0033097C" w:rsidRPr="0033097C" w:rsidRDefault="00DF3F17" w:rsidP="00DF3F17">
      <w:pPr>
        <w:pStyle w:val="21"/>
        <w:shd w:val="clear" w:color="auto" w:fill="auto"/>
        <w:tabs>
          <w:tab w:val="left" w:pos="1686"/>
        </w:tabs>
        <w:spacing w:after="0" w:line="326" w:lineRule="exact"/>
        <w:ind w:firstLine="0"/>
        <w:jc w:val="left"/>
      </w:pPr>
      <w:r>
        <w:t xml:space="preserve"> </w:t>
      </w:r>
      <w:r w:rsidR="0033097C" w:rsidRPr="0033097C">
        <w:t xml:space="preserve"> </w:t>
      </w:r>
      <w:r>
        <w:t xml:space="preserve">   </w:t>
      </w:r>
      <w:r w:rsidR="0033097C" w:rsidRPr="0033097C">
        <w:t xml:space="preserve">Емілію </w:t>
      </w:r>
      <w:proofErr w:type="spellStart"/>
      <w:r w:rsidR="0033097C" w:rsidRPr="0033097C">
        <w:t>Смокоровську</w:t>
      </w:r>
      <w:proofErr w:type="spellEnd"/>
      <w:r w:rsidR="0033097C" w:rsidRPr="0033097C">
        <w:t>.</w:t>
      </w:r>
    </w:p>
    <w:p w:rsidR="0033097C" w:rsidRPr="0033097C" w:rsidRDefault="0033097C" w:rsidP="0033097C">
      <w:pPr>
        <w:pStyle w:val="21"/>
        <w:shd w:val="clear" w:color="auto" w:fill="auto"/>
        <w:tabs>
          <w:tab w:val="left" w:pos="1686"/>
        </w:tabs>
        <w:spacing w:after="0" w:line="326" w:lineRule="exact"/>
        <w:ind w:left="851" w:firstLine="507"/>
        <w:jc w:val="left"/>
      </w:pPr>
    </w:p>
    <w:p w:rsidR="0033097C" w:rsidRPr="0033097C" w:rsidRDefault="0033097C" w:rsidP="0033097C">
      <w:pPr>
        <w:pStyle w:val="21"/>
        <w:shd w:val="clear" w:color="auto" w:fill="auto"/>
        <w:tabs>
          <w:tab w:val="left" w:pos="1686"/>
        </w:tabs>
        <w:spacing w:after="0" w:line="326" w:lineRule="exact"/>
        <w:ind w:firstLine="0"/>
        <w:jc w:val="left"/>
      </w:pPr>
    </w:p>
    <w:p w:rsidR="0033097C" w:rsidRPr="0033097C" w:rsidRDefault="0033097C" w:rsidP="0033097C">
      <w:pPr>
        <w:pStyle w:val="21"/>
        <w:shd w:val="clear" w:color="auto" w:fill="auto"/>
        <w:tabs>
          <w:tab w:val="left" w:pos="1686"/>
        </w:tabs>
        <w:spacing w:after="0" w:line="326" w:lineRule="exact"/>
        <w:ind w:firstLine="0"/>
        <w:jc w:val="left"/>
      </w:pPr>
    </w:p>
    <w:p w:rsidR="0033097C" w:rsidRPr="0033097C" w:rsidRDefault="0033097C" w:rsidP="0033097C">
      <w:pPr>
        <w:pStyle w:val="21"/>
        <w:shd w:val="clear" w:color="auto" w:fill="auto"/>
        <w:tabs>
          <w:tab w:val="left" w:pos="1686"/>
        </w:tabs>
        <w:spacing w:after="0" w:line="326" w:lineRule="exact"/>
        <w:ind w:firstLine="0"/>
        <w:jc w:val="left"/>
      </w:pPr>
    </w:p>
    <w:p w:rsidR="0033097C" w:rsidRPr="0033097C" w:rsidRDefault="0033097C" w:rsidP="0033097C">
      <w:pPr>
        <w:pStyle w:val="21"/>
        <w:shd w:val="clear" w:color="auto" w:fill="auto"/>
        <w:tabs>
          <w:tab w:val="left" w:pos="1686"/>
        </w:tabs>
        <w:spacing w:after="0" w:line="326" w:lineRule="exact"/>
        <w:ind w:firstLine="0"/>
        <w:jc w:val="left"/>
      </w:pPr>
    </w:p>
    <w:p w:rsidR="0033097C" w:rsidRPr="0033097C" w:rsidRDefault="0033097C" w:rsidP="0033097C">
      <w:pPr>
        <w:pStyle w:val="21"/>
        <w:shd w:val="clear" w:color="auto" w:fill="auto"/>
        <w:tabs>
          <w:tab w:val="left" w:pos="1686"/>
        </w:tabs>
        <w:spacing w:after="0" w:line="326" w:lineRule="exact"/>
        <w:ind w:firstLine="0"/>
        <w:jc w:val="left"/>
      </w:pPr>
    </w:p>
    <w:p w:rsidR="00470B73" w:rsidRDefault="00DF3F17" w:rsidP="00DF3F17">
      <w:pPr>
        <w:pStyle w:val="21"/>
        <w:shd w:val="clear" w:color="auto" w:fill="auto"/>
        <w:tabs>
          <w:tab w:val="left" w:pos="1686"/>
        </w:tabs>
        <w:spacing w:after="0" w:line="326" w:lineRule="exact"/>
        <w:ind w:firstLine="0"/>
        <w:jc w:val="left"/>
      </w:pPr>
      <w:r>
        <w:t xml:space="preserve">               </w:t>
      </w:r>
      <w:r w:rsidR="0033097C" w:rsidRPr="0033097C">
        <w:t xml:space="preserve">  Сільський голова                                    Емілія </w:t>
      </w:r>
      <w:proofErr w:type="spellStart"/>
      <w:r w:rsidR="0033097C" w:rsidRPr="0033097C">
        <w:t>Смокоровська</w:t>
      </w:r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152E8"/>
    <w:multiLevelType w:val="multilevel"/>
    <w:tmpl w:val="BEE044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9E5"/>
    <w:rsid w:val="00124124"/>
    <w:rsid w:val="0033097C"/>
    <w:rsid w:val="00470B73"/>
    <w:rsid w:val="00AB39E5"/>
    <w:rsid w:val="00DF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C3C07"/>
  <w15:chartTrackingRefBased/>
  <w15:docId w15:val="{8575F891-1350-498C-ADA6-CA6FE725E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3097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309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3309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33097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3">
    <w:name w:val="Основной текст (2) + Corbel;12 pt3"/>
    <w:basedOn w:val="2"/>
    <w:rsid w:val="0033097C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3097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796</Words>
  <Characters>454</Characters>
  <Application>Microsoft Office Word</Application>
  <DocSecurity>0</DocSecurity>
  <Lines>3</Lines>
  <Paragraphs>2</Paragraphs>
  <ScaleCrop>false</ScaleCrop>
  <Company>SPecialiST RePack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5</cp:revision>
  <dcterms:created xsi:type="dcterms:W3CDTF">2023-02-21T09:21:00Z</dcterms:created>
  <dcterms:modified xsi:type="dcterms:W3CDTF">2023-03-08T07:03:00Z</dcterms:modified>
</cp:coreProperties>
</file>