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913" w:rsidRDefault="00005913" w:rsidP="00005913">
      <w:pPr>
        <w:pStyle w:val="21"/>
        <w:shd w:val="clear" w:color="auto" w:fill="auto"/>
        <w:spacing w:after="0" w:line="324" w:lineRule="exact"/>
        <w:ind w:right="1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ШОСТА СЕСІЯ СЬОМОГО СКЛИКАННЯ</w:t>
      </w:r>
      <w:bookmarkEnd w:id="0"/>
      <w:r>
        <w:br/>
      </w:r>
      <w:r>
        <w:rPr>
          <w:rStyle w:val="23pt"/>
        </w:rPr>
        <w:t>РІШЕННЯ</w:t>
      </w:r>
      <w:r>
        <w:t xml:space="preserve"> №3315 </w:t>
      </w:r>
    </w:p>
    <w:p w:rsidR="00005913" w:rsidRDefault="00005913" w:rsidP="00005913">
      <w:pPr>
        <w:pStyle w:val="21"/>
        <w:shd w:val="clear" w:color="auto" w:fill="auto"/>
        <w:spacing w:after="0" w:line="324" w:lineRule="exact"/>
        <w:ind w:right="120" w:firstLine="0"/>
      </w:pPr>
    </w:p>
    <w:p w:rsidR="00005913" w:rsidRDefault="00005913" w:rsidP="00005913">
      <w:pPr>
        <w:pStyle w:val="21"/>
        <w:shd w:val="clear" w:color="auto" w:fill="auto"/>
        <w:spacing w:after="214" w:line="280" w:lineRule="exact"/>
        <w:ind w:firstLine="0"/>
        <w:jc w:val="both"/>
      </w:pPr>
      <w:r>
        <w:t>Від 29 листопада 2019 року</w:t>
      </w:r>
      <w:r w:rsidR="00CF6A94">
        <w:t xml:space="preserve">                                          с.Рясне-Руське</w:t>
      </w:r>
    </w:p>
    <w:p w:rsidR="00005913" w:rsidRDefault="00005913" w:rsidP="009117D2">
      <w:pPr>
        <w:pStyle w:val="21"/>
        <w:shd w:val="clear" w:color="auto" w:fill="auto"/>
        <w:spacing w:after="0" w:line="280" w:lineRule="exact"/>
        <w:ind w:firstLine="0"/>
        <w:jc w:val="both"/>
      </w:pPr>
      <w:r>
        <w:t>Про обрання лічильної комісії</w:t>
      </w:r>
    </w:p>
    <w:p w:rsidR="009117D2" w:rsidRDefault="009117D2" w:rsidP="009117D2">
      <w:pPr>
        <w:pStyle w:val="21"/>
        <w:shd w:val="clear" w:color="auto" w:fill="auto"/>
        <w:spacing w:after="0" w:line="280" w:lineRule="exact"/>
        <w:ind w:firstLine="0"/>
        <w:jc w:val="both"/>
      </w:pPr>
    </w:p>
    <w:p w:rsidR="009117D2" w:rsidRDefault="009117D2" w:rsidP="009117D2">
      <w:pPr>
        <w:pStyle w:val="21"/>
        <w:shd w:val="clear" w:color="auto" w:fill="auto"/>
        <w:spacing w:after="0" w:line="280" w:lineRule="exact"/>
        <w:ind w:firstLine="0"/>
        <w:jc w:val="both"/>
      </w:pPr>
    </w:p>
    <w:p w:rsidR="00005913" w:rsidRDefault="00005913" w:rsidP="009117D2">
      <w:pPr>
        <w:pStyle w:val="21"/>
        <w:shd w:val="clear" w:color="auto" w:fill="auto"/>
        <w:spacing w:after="0" w:line="317" w:lineRule="exact"/>
        <w:ind w:firstLine="1320"/>
        <w:jc w:val="left"/>
      </w:pPr>
      <w:r>
        <w:t>У відповідності до статті 26 Закону України «Про місцеве самоврядування в Україні», Рясне - Руська сільська рада</w:t>
      </w:r>
      <w:r w:rsidR="009117D2">
        <w:t>,:</w:t>
      </w:r>
    </w:p>
    <w:p w:rsidR="009117D2" w:rsidRDefault="009117D2" w:rsidP="009117D2">
      <w:pPr>
        <w:pStyle w:val="21"/>
        <w:shd w:val="clear" w:color="auto" w:fill="auto"/>
        <w:spacing w:after="0" w:line="317" w:lineRule="exact"/>
        <w:ind w:firstLine="1320"/>
        <w:jc w:val="left"/>
      </w:pPr>
    </w:p>
    <w:p w:rsidR="00005913" w:rsidRPr="009117D2" w:rsidRDefault="009117D2" w:rsidP="00005913">
      <w:pPr>
        <w:spacing w:after="176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05913" w:rsidRPr="009117D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913" w:rsidRPr="009117D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913" w:rsidRPr="009117D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913" w:rsidRPr="009117D2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913" w:rsidRPr="009117D2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913" w:rsidRPr="009117D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913" w:rsidRPr="009117D2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913" w:rsidRPr="009117D2">
        <w:rPr>
          <w:rFonts w:ascii="Times New Roman" w:hAnsi="Times New Roman" w:cs="Times New Roman"/>
          <w:sz w:val="28"/>
          <w:szCs w:val="28"/>
        </w:rPr>
        <w:t>А:</w:t>
      </w:r>
    </w:p>
    <w:p w:rsidR="00005913" w:rsidRDefault="00005913" w:rsidP="00005913">
      <w:pPr>
        <w:pStyle w:val="21"/>
        <w:shd w:val="clear" w:color="auto" w:fill="auto"/>
        <w:spacing w:after="306" w:line="324" w:lineRule="exact"/>
        <w:ind w:firstLine="0"/>
        <w:jc w:val="both"/>
      </w:pPr>
      <w:r>
        <w:t>1.Обрати лічильну комісію п’ятдесят шостої сесії сьомого скликання Рясне Руської сільської ради в складі:</w:t>
      </w:r>
    </w:p>
    <w:p w:rsidR="00005913" w:rsidRDefault="00005913" w:rsidP="00005913">
      <w:pPr>
        <w:pStyle w:val="21"/>
        <w:numPr>
          <w:ilvl w:val="0"/>
          <w:numId w:val="1"/>
        </w:numPr>
        <w:shd w:val="clear" w:color="auto" w:fill="auto"/>
        <w:tabs>
          <w:tab w:val="left" w:pos="265"/>
        </w:tabs>
        <w:spacing w:after="0" w:line="317" w:lineRule="exact"/>
        <w:ind w:firstLine="0"/>
        <w:jc w:val="both"/>
      </w:pPr>
      <w:proofErr w:type="spellStart"/>
      <w:r>
        <w:t>Гануляк</w:t>
      </w:r>
      <w:proofErr w:type="spellEnd"/>
      <w:r>
        <w:t xml:space="preserve"> В.І.</w:t>
      </w:r>
    </w:p>
    <w:p w:rsidR="00005913" w:rsidRDefault="00005913" w:rsidP="00005913">
      <w:pPr>
        <w:pStyle w:val="21"/>
        <w:numPr>
          <w:ilvl w:val="0"/>
          <w:numId w:val="1"/>
        </w:numPr>
        <w:shd w:val="clear" w:color="auto" w:fill="auto"/>
        <w:tabs>
          <w:tab w:val="left" w:pos="268"/>
        </w:tabs>
        <w:spacing w:after="0" w:line="317" w:lineRule="exact"/>
        <w:ind w:firstLine="0"/>
        <w:jc w:val="both"/>
      </w:pPr>
      <w:r>
        <w:t>Покора А.І.</w:t>
      </w:r>
    </w:p>
    <w:p w:rsidR="00005913" w:rsidRDefault="00005913" w:rsidP="00005913">
      <w:pPr>
        <w:pStyle w:val="21"/>
        <w:numPr>
          <w:ilvl w:val="0"/>
          <w:numId w:val="1"/>
        </w:numPr>
        <w:shd w:val="clear" w:color="auto" w:fill="auto"/>
        <w:tabs>
          <w:tab w:val="left" w:pos="268"/>
        </w:tabs>
        <w:spacing w:after="930" w:line="317" w:lineRule="exact"/>
        <w:ind w:firstLine="0"/>
        <w:jc w:val="both"/>
      </w:pPr>
      <w:r>
        <w:t>Воєвода М.Д</w:t>
      </w:r>
    </w:p>
    <w:p w:rsidR="00005913" w:rsidRDefault="00005913" w:rsidP="00005913">
      <w:pPr>
        <w:pStyle w:val="21"/>
        <w:shd w:val="clear" w:color="auto" w:fill="auto"/>
        <w:tabs>
          <w:tab w:val="left" w:pos="268"/>
        </w:tabs>
        <w:spacing w:after="930" w:line="317" w:lineRule="exact"/>
        <w:ind w:firstLine="0"/>
        <w:jc w:val="both"/>
      </w:pPr>
    </w:p>
    <w:p w:rsidR="00470B73" w:rsidRDefault="00005913" w:rsidP="009117D2">
      <w:pPr>
        <w:pStyle w:val="21"/>
        <w:shd w:val="clear" w:color="auto" w:fill="auto"/>
        <w:spacing w:after="0" w:line="280" w:lineRule="exact"/>
        <w:ind w:left="820" w:firstLine="0"/>
        <w:jc w:val="left"/>
      </w:pPr>
      <w:r>
        <w:rPr>
          <w:noProof/>
        </w:rPr>
        <w:t xml:space="preserve">Сільський голова                                 </w:t>
      </w:r>
      <w:r>
        <w:t>Емілія Смокоровська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F4F40"/>
    <w:multiLevelType w:val="multilevel"/>
    <w:tmpl w:val="FE8853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4EE"/>
    <w:rsid w:val="00005913"/>
    <w:rsid w:val="00470B73"/>
    <w:rsid w:val="009117D2"/>
    <w:rsid w:val="00CF6A94"/>
    <w:rsid w:val="00F1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B04D3"/>
  <w15:chartTrackingRefBased/>
  <w15:docId w15:val="{E253CA72-3BD4-4923-9F30-222644625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0591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0591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0059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00591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0591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371</Words>
  <Characters>213</Characters>
  <Application>Microsoft Office Word</Application>
  <DocSecurity>0</DocSecurity>
  <Lines>1</Lines>
  <Paragraphs>1</Paragraphs>
  <ScaleCrop>false</ScaleCrop>
  <Company>SPecialiST RePack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6</cp:revision>
  <dcterms:created xsi:type="dcterms:W3CDTF">2023-02-22T07:45:00Z</dcterms:created>
  <dcterms:modified xsi:type="dcterms:W3CDTF">2023-03-08T08:27:00Z</dcterms:modified>
</cp:coreProperties>
</file>