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AF0" w:rsidRPr="000E7AF0" w:rsidRDefault="000E7AF0" w:rsidP="000E7AF0">
      <w:pPr>
        <w:spacing w:line="320" w:lineRule="exact"/>
        <w:ind w:left="-426" w:right="380"/>
        <w:jc w:val="center"/>
        <w:rPr>
          <w:rFonts w:ascii="Times New Roman" w:hAnsi="Times New Roman" w:cs="Times New Roman"/>
          <w:sz w:val="28"/>
          <w:szCs w:val="28"/>
        </w:rPr>
      </w:pPr>
      <w:r w:rsidRPr="000E7AF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E7AF0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E7AF0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0E7AF0">
        <w:rPr>
          <w:rFonts w:ascii="Times New Roman" w:hAnsi="Times New Roman" w:cs="Times New Roman"/>
          <w:sz w:val="28"/>
          <w:szCs w:val="28"/>
        </w:rPr>
        <w:t>П’ЯТДЕСЯТ ШОСТА СЕСІЯ СЬОМО</w:t>
      </w:r>
      <w:r w:rsidR="00866E3C">
        <w:rPr>
          <w:rFonts w:ascii="Times New Roman" w:hAnsi="Times New Roman" w:cs="Times New Roman"/>
          <w:sz w:val="28"/>
          <w:szCs w:val="28"/>
        </w:rPr>
        <w:t>Г</w:t>
      </w:r>
      <w:r w:rsidRPr="000E7AF0">
        <w:rPr>
          <w:rFonts w:ascii="Times New Roman" w:hAnsi="Times New Roman" w:cs="Times New Roman"/>
          <w:sz w:val="28"/>
          <w:szCs w:val="28"/>
        </w:rPr>
        <w:t>О СКЛИКАННЯ</w:t>
      </w:r>
      <w:bookmarkEnd w:id="0"/>
    </w:p>
    <w:p w:rsidR="000E7AF0" w:rsidRPr="000E7AF0" w:rsidRDefault="000E7AF0" w:rsidP="000E7AF0">
      <w:pPr>
        <w:spacing w:line="324" w:lineRule="exact"/>
        <w:ind w:left="-426" w:right="380"/>
        <w:jc w:val="center"/>
        <w:rPr>
          <w:rFonts w:ascii="Times New Roman" w:hAnsi="Times New Roman" w:cs="Times New Roman"/>
          <w:sz w:val="28"/>
          <w:szCs w:val="28"/>
        </w:rPr>
      </w:pPr>
      <w:r w:rsidRPr="000E7AF0">
        <w:rPr>
          <w:rFonts w:ascii="Times New Roman" w:hAnsi="Times New Roman" w:cs="Times New Roman"/>
          <w:sz w:val="28"/>
          <w:szCs w:val="28"/>
        </w:rPr>
        <w:t>Р</w:t>
      </w:r>
      <w:r w:rsidR="00866E3C">
        <w:rPr>
          <w:rFonts w:ascii="Times New Roman" w:hAnsi="Times New Roman" w:cs="Times New Roman"/>
          <w:sz w:val="28"/>
          <w:szCs w:val="28"/>
        </w:rPr>
        <w:t xml:space="preserve"> </w:t>
      </w:r>
      <w:r w:rsidRPr="000E7AF0">
        <w:rPr>
          <w:rFonts w:ascii="Times New Roman" w:hAnsi="Times New Roman" w:cs="Times New Roman"/>
          <w:sz w:val="28"/>
          <w:szCs w:val="28"/>
        </w:rPr>
        <w:t>І</w:t>
      </w:r>
      <w:r w:rsidR="00866E3C">
        <w:rPr>
          <w:rFonts w:ascii="Times New Roman" w:hAnsi="Times New Roman" w:cs="Times New Roman"/>
          <w:sz w:val="28"/>
          <w:szCs w:val="28"/>
        </w:rPr>
        <w:t xml:space="preserve"> </w:t>
      </w:r>
      <w:r w:rsidRPr="000E7AF0">
        <w:rPr>
          <w:rFonts w:ascii="Times New Roman" w:hAnsi="Times New Roman" w:cs="Times New Roman"/>
          <w:sz w:val="28"/>
          <w:szCs w:val="28"/>
        </w:rPr>
        <w:t>Ш</w:t>
      </w:r>
      <w:r w:rsidR="00866E3C">
        <w:rPr>
          <w:rFonts w:ascii="Times New Roman" w:hAnsi="Times New Roman" w:cs="Times New Roman"/>
          <w:sz w:val="28"/>
          <w:szCs w:val="28"/>
        </w:rPr>
        <w:t xml:space="preserve">  </w:t>
      </w:r>
      <w:r w:rsidRPr="000E7AF0">
        <w:rPr>
          <w:rFonts w:ascii="Times New Roman" w:hAnsi="Times New Roman" w:cs="Times New Roman"/>
          <w:sz w:val="28"/>
          <w:szCs w:val="28"/>
        </w:rPr>
        <w:t>Е</w:t>
      </w:r>
      <w:r w:rsidR="00866E3C">
        <w:rPr>
          <w:rFonts w:ascii="Times New Roman" w:hAnsi="Times New Roman" w:cs="Times New Roman"/>
          <w:sz w:val="28"/>
          <w:szCs w:val="28"/>
        </w:rPr>
        <w:t xml:space="preserve"> </w:t>
      </w:r>
      <w:r w:rsidRPr="000E7AF0">
        <w:rPr>
          <w:rFonts w:ascii="Times New Roman" w:hAnsi="Times New Roman" w:cs="Times New Roman"/>
          <w:sz w:val="28"/>
          <w:szCs w:val="28"/>
        </w:rPr>
        <w:t>Н</w:t>
      </w:r>
      <w:r w:rsidR="00866E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7AF0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866E3C">
        <w:rPr>
          <w:rFonts w:ascii="Times New Roman" w:hAnsi="Times New Roman" w:cs="Times New Roman"/>
          <w:sz w:val="28"/>
          <w:szCs w:val="28"/>
        </w:rPr>
        <w:t xml:space="preserve"> </w:t>
      </w:r>
      <w:r w:rsidRPr="000E7AF0">
        <w:rPr>
          <w:rFonts w:ascii="Times New Roman" w:hAnsi="Times New Roman" w:cs="Times New Roman"/>
          <w:sz w:val="28"/>
          <w:szCs w:val="28"/>
        </w:rPr>
        <w:t>Я № 3337</w:t>
      </w:r>
    </w:p>
    <w:p w:rsidR="000E7AF0" w:rsidRPr="000E7AF0" w:rsidRDefault="000E7AF0" w:rsidP="000E7AF0">
      <w:pPr>
        <w:spacing w:line="324" w:lineRule="exact"/>
        <w:ind w:left="-426" w:right="380"/>
        <w:jc w:val="center"/>
        <w:rPr>
          <w:rFonts w:ascii="Times New Roman" w:hAnsi="Times New Roman" w:cs="Times New Roman"/>
          <w:sz w:val="28"/>
          <w:szCs w:val="28"/>
        </w:rPr>
      </w:pPr>
    </w:p>
    <w:p w:rsidR="000E7AF0" w:rsidRPr="000E7AF0" w:rsidRDefault="000E7AF0" w:rsidP="000E7AF0">
      <w:pPr>
        <w:tabs>
          <w:tab w:val="left" w:pos="8136"/>
        </w:tabs>
        <w:spacing w:line="324" w:lineRule="exact"/>
        <w:ind w:left="-426"/>
        <w:rPr>
          <w:rFonts w:ascii="Times New Roman" w:hAnsi="Times New Roman" w:cs="Times New Roman"/>
          <w:sz w:val="28"/>
          <w:szCs w:val="28"/>
        </w:rPr>
      </w:pPr>
      <w:r w:rsidRPr="000E7AF0">
        <w:rPr>
          <w:rFonts w:ascii="Times New Roman" w:hAnsi="Times New Roman" w:cs="Times New Roman"/>
          <w:sz w:val="28"/>
          <w:szCs w:val="28"/>
        </w:rPr>
        <w:t>Від 29 листопада 2019 року                                               с. Рясне - Руське</w:t>
      </w:r>
    </w:p>
    <w:p w:rsidR="000E7AF0" w:rsidRPr="000E7AF0" w:rsidRDefault="000E7AF0" w:rsidP="000E7AF0">
      <w:pPr>
        <w:spacing w:after="306" w:line="324" w:lineRule="exact"/>
        <w:ind w:left="-426" w:right="5840"/>
        <w:rPr>
          <w:rFonts w:ascii="Times New Roman" w:hAnsi="Times New Roman" w:cs="Times New Roman"/>
          <w:sz w:val="28"/>
          <w:szCs w:val="28"/>
        </w:rPr>
      </w:pPr>
      <w:r w:rsidRPr="000E7AF0">
        <w:rPr>
          <w:rFonts w:ascii="Times New Roman" w:hAnsi="Times New Roman" w:cs="Times New Roman"/>
          <w:sz w:val="28"/>
          <w:szCs w:val="28"/>
        </w:rPr>
        <w:t>Про затвердження детального плану території по зміні цільового призначення земельної ділянки</w:t>
      </w:r>
    </w:p>
    <w:p w:rsidR="000E7AF0" w:rsidRPr="000E7AF0" w:rsidRDefault="000E7AF0" w:rsidP="000E7AF0">
      <w:pPr>
        <w:spacing w:after="330" w:line="317" w:lineRule="exact"/>
        <w:ind w:left="-426" w:right="320"/>
        <w:rPr>
          <w:rFonts w:ascii="Times New Roman" w:hAnsi="Times New Roman" w:cs="Times New Roman"/>
          <w:sz w:val="28"/>
          <w:szCs w:val="28"/>
        </w:rPr>
      </w:pPr>
      <w:r w:rsidRPr="000E7AF0">
        <w:rPr>
          <w:rFonts w:ascii="Times New Roman" w:hAnsi="Times New Roman" w:cs="Times New Roman"/>
          <w:sz w:val="28"/>
          <w:szCs w:val="28"/>
        </w:rPr>
        <w:t xml:space="preserve">   </w:t>
      </w:r>
      <w:r w:rsidR="00866E3C">
        <w:rPr>
          <w:rFonts w:ascii="Times New Roman" w:hAnsi="Times New Roman" w:cs="Times New Roman"/>
          <w:sz w:val="28"/>
          <w:szCs w:val="28"/>
        </w:rPr>
        <w:t xml:space="preserve">     </w:t>
      </w:r>
      <w:r w:rsidRPr="000E7AF0">
        <w:rPr>
          <w:rFonts w:ascii="Times New Roman" w:hAnsi="Times New Roman" w:cs="Times New Roman"/>
          <w:sz w:val="28"/>
          <w:szCs w:val="28"/>
        </w:rPr>
        <w:t xml:space="preserve">Розглянувши детальний план території по зміні цільового призначення земельної ділянки в с. Рясне - Руське, Яворівського району, Львівської області звернення </w:t>
      </w:r>
      <w:proofErr w:type="spellStart"/>
      <w:r w:rsidRPr="000E7AF0">
        <w:rPr>
          <w:rFonts w:ascii="Times New Roman" w:hAnsi="Times New Roman" w:cs="Times New Roman"/>
          <w:sz w:val="28"/>
          <w:szCs w:val="28"/>
        </w:rPr>
        <w:t>Сябрука</w:t>
      </w:r>
      <w:proofErr w:type="spellEnd"/>
      <w:r w:rsidRPr="000E7AF0">
        <w:rPr>
          <w:rFonts w:ascii="Times New Roman" w:hAnsi="Times New Roman" w:cs="Times New Roman"/>
          <w:sz w:val="28"/>
          <w:szCs w:val="28"/>
        </w:rPr>
        <w:t xml:space="preserve"> Андрія Петровича, щодо затвердження детального плану території по зміні цільового призначення земельної ділянки в селі Рясне - Руське, Яворівського району, Львівської області під будівництво придорожнього сервісу, відповідно до Закону України «Про регулювання містобудівної діяльності» від 17.02.2011 року за № 3038-</w:t>
      </w:r>
      <w:r w:rsidR="00866E3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0E7AF0">
        <w:rPr>
          <w:rFonts w:ascii="Times New Roman" w:hAnsi="Times New Roman" w:cs="Times New Roman"/>
          <w:sz w:val="28"/>
          <w:szCs w:val="28"/>
        </w:rPr>
        <w:t>І, пункту 34 статті 26 Закону України «Про місцеве самоврядування в Україні» , - Рясне - Руська сільська рада, -</w:t>
      </w:r>
    </w:p>
    <w:p w:rsidR="000E7AF0" w:rsidRPr="000E7AF0" w:rsidRDefault="000E7AF0" w:rsidP="000E7AF0">
      <w:pPr>
        <w:spacing w:after="365" w:line="280" w:lineRule="exact"/>
        <w:ind w:left="-426"/>
        <w:rPr>
          <w:rFonts w:ascii="Times New Roman" w:hAnsi="Times New Roman" w:cs="Times New Roman"/>
          <w:sz w:val="28"/>
          <w:szCs w:val="28"/>
        </w:rPr>
      </w:pPr>
      <w:r w:rsidRPr="000E7AF0">
        <w:rPr>
          <w:rStyle w:val="923pt"/>
          <w:rFonts w:eastAsia="Microsoft Sans Serif"/>
        </w:rPr>
        <w:t>ВИРІШИЛА</w:t>
      </w:r>
      <w:r w:rsidRPr="000E7AF0">
        <w:rPr>
          <w:rFonts w:ascii="Times New Roman" w:hAnsi="Times New Roman" w:cs="Times New Roman"/>
          <w:sz w:val="28"/>
          <w:szCs w:val="28"/>
        </w:rPr>
        <w:t>:</w:t>
      </w:r>
    </w:p>
    <w:p w:rsidR="000E7AF0" w:rsidRPr="000E7AF0" w:rsidRDefault="000E7AF0" w:rsidP="000E7AF0">
      <w:pPr>
        <w:spacing w:after="297" w:line="317" w:lineRule="exact"/>
        <w:ind w:left="-426" w:right="320"/>
        <w:rPr>
          <w:rFonts w:ascii="Times New Roman" w:hAnsi="Times New Roman" w:cs="Times New Roman"/>
          <w:sz w:val="28"/>
          <w:szCs w:val="28"/>
        </w:rPr>
      </w:pPr>
      <w:r w:rsidRPr="000E7AF0">
        <w:rPr>
          <w:rFonts w:ascii="Times New Roman" w:hAnsi="Times New Roman" w:cs="Times New Roman"/>
          <w:sz w:val="28"/>
          <w:szCs w:val="28"/>
        </w:rPr>
        <w:t>1 .Затвердити детальний план території по зміні цільового призначення земельної ділянки кадастровий номер 4625887500:02:000:2172, в селі Рясне - Руське, Яворівського району, Львівської області з для ведення особистого селянського господарства під для будівництва торгово - офісних приміщень.</w:t>
      </w:r>
    </w:p>
    <w:p w:rsidR="000E7AF0" w:rsidRPr="000E7AF0" w:rsidRDefault="000E7AF0" w:rsidP="000E7AF0">
      <w:pPr>
        <w:spacing w:after="17" w:line="320" w:lineRule="exact"/>
        <w:ind w:left="-426" w:right="320"/>
        <w:rPr>
          <w:rFonts w:ascii="Times New Roman" w:hAnsi="Times New Roman" w:cs="Times New Roman"/>
          <w:sz w:val="28"/>
          <w:szCs w:val="28"/>
        </w:rPr>
      </w:pPr>
      <w:r w:rsidRPr="000E7AF0">
        <w:rPr>
          <w:rFonts w:ascii="Times New Roman" w:hAnsi="Times New Roman" w:cs="Times New Roman"/>
          <w:sz w:val="28"/>
          <w:szCs w:val="28"/>
        </w:rPr>
        <w:t>2. Розроблений і погоджений проект землеустрою, щодо відведення земельної ділянки по зміні цільового призначення з ведення особистого селянського господарства під для будівництва торгово - офісних приміщень подати на затвердження на сесію Рясне - Руської сільської ради.</w:t>
      </w:r>
    </w:p>
    <w:p w:rsidR="00866E3C" w:rsidRDefault="00866E3C" w:rsidP="000E7AF0">
      <w:pPr>
        <w:spacing w:after="17" w:line="320" w:lineRule="exact"/>
        <w:ind w:left="-426" w:right="320"/>
        <w:rPr>
          <w:rFonts w:ascii="Times New Roman" w:hAnsi="Times New Roman" w:cs="Times New Roman"/>
          <w:sz w:val="28"/>
          <w:szCs w:val="28"/>
        </w:rPr>
      </w:pPr>
    </w:p>
    <w:p w:rsidR="000E7AF0" w:rsidRPr="000E7AF0" w:rsidRDefault="000E7AF0" w:rsidP="000E7AF0">
      <w:pPr>
        <w:spacing w:after="17" w:line="320" w:lineRule="exact"/>
        <w:ind w:left="-426" w:right="320"/>
        <w:rPr>
          <w:rFonts w:ascii="Times New Roman" w:hAnsi="Times New Roman" w:cs="Times New Roman"/>
          <w:sz w:val="28"/>
          <w:szCs w:val="28"/>
        </w:rPr>
      </w:pPr>
      <w:r w:rsidRPr="000E7AF0">
        <w:rPr>
          <w:rFonts w:ascii="Times New Roman" w:hAnsi="Times New Roman" w:cs="Times New Roman"/>
          <w:sz w:val="28"/>
          <w:szCs w:val="28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E7AF0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0E7AF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0E7AF0" w:rsidRDefault="000E7AF0" w:rsidP="000E7AF0">
      <w:pPr>
        <w:spacing w:after="376" w:line="374" w:lineRule="exact"/>
        <w:rPr>
          <w:rFonts w:ascii="Times New Roman" w:hAnsi="Times New Roman" w:cs="Times New Roman"/>
          <w:sz w:val="28"/>
          <w:szCs w:val="28"/>
        </w:rPr>
      </w:pPr>
    </w:p>
    <w:p w:rsidR="000E7AF0" w:rsidRPr="000E7AF0" w:rsidRDefault="000E7AF0" w:rsidP="000E7AF0">
      <w:pPr>
        <w:spacing w:after="376" w:line="374" w:lineRule="exact"/>
        <w:rPr>
          <w:rFonts w:ascii="Times New Roman" w:hAnsi="Times New Roman" w:cs="Times New Roman"/>
          <w:sz w:val="28"/>
          <w:szCs w:val="28"/>
        </w:rPr>
      </w:pPr>
    </w:p>
    <w:p w:rsidR="000E7AF0" w:rsidRPr="000E7AF0" w:rsidRDefault="000E7AF0" w:rsidP="000E7AF0">
      <w:pPr>
        <w:spacing w:after="376" w:line="374" w:lineRule="exact"/>
        <w:rPr>
          <w:rFonts w:ascii="Times New Roman" w:hAnsi="Times New Roman" w:cs="Times New Roman"/>
          <w:sz w:val="28"/>
          <w:szCs w:val="28"/>
        </w:rPr>
      </w:pPr>
      <w:r w:rsidRPr="000E7AF0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Емілія Смокоровська</w:t>
      </w:r>
    </w:p>
    <w:p w:rsidR="00470B73" w:rsidRDefault="00470B73"/>
    <w:sectPr w:rsidR="00470B73">
      <w:headerReference w:type="even" r:id="rId6"/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CF6" w:rsidRDefault="00AB1CF6">
      <w:r>
        <w:separator/>
      </w:r>
    </w:p>
  </w:endnote>
  <w:endnote w:type="continuationSeparator" w:id="0">
    <w:p w:rsidR="00AB1CF6" w:rsidRDefault="00AB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CF6" w:rsidRDefault="00AB1CF6">
      <w:r>
        <w:separator/>
      </w:r>
    </w:p>
  </w:footnote>
  <w:footnote w:type="continuationSeparator" w:id="0">
    <w:p w:rsidR="00AB1CF6" w:rsidRDefault="00AB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0E7AF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5778147" wp14:editId="54A72BBA">
              <wp:simplePos x="0" y="0"/>
              <wp:positionH relativeFrom="page">
                <wp:posOffset>3660775</wp:posOffset>
              </wp:positionH>
              <wp:positionV relativeFrom="page">
                <wp:posOffset>1062990</wp:posOffset>
              </wp:positionV>
              <wp:extent cx="84455" cy="80010"/>
              <wp:effectExtent l="3175" t="0" r="0" b="0"/>
              <wp:wrapNone/>
              <wp:docPr id="145" name="Text Box 11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455" cy="80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0E7AF0">
                          <w:r>
                            <w:rPr>
                              <w:rStyle w:val="57TimesNewRoman10pt"/>
                              <w:rFonts w:eastAsia="Microsoft Sans Serif"/>
                            </w:rPr>
                            <w:t>¥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778147" id="_x0000_t202" coordsize="21600,21600" o:spt="202" path="m,l,21600r21600,l21600,xe">
              <v:stroke joinstyle="miter"/>
              <v:path gradientshapeok="t" o:connecttype="rect"/>
            </v:shapetype>
            <v:shape id="Text Box 1162" o:spid="_x0000_s1026" type="#_x0000_t202" style="position:absolute;margin-left:288.25pt;margin-top:83.7pt;width:6.65pt;height:6.3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" filled="f" stroked="f">
              <v:textbox style="mso-fit-shape-to-text:t" inset="0,0,0,0">
                <w:txbxContent>
                  <w:p w:rsidR="007C2C8D" w:rsidRDefault="000E7AF0">
                    <w:r>
                      <w:rPr>
                        <w:rStyle w:val="57TimesNewRoman10pt"/>
                        <w:rFonts w:eastAsia="Microsoft Sans Serif"/>
                      </w:rPr>
                      <w:t>¥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0E7AF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2C455B7C" wp14:editId="7BD36083">
              <wp:simplePos x="0" y="0"/>
              <wp:positionH relativeFrom="page">
                <wp:posOffset>3660775</wp:posOffset>
              </wp:positionH>
              <wp:positionV relativeFrom="page">
                <wp:posOffset>1062990</wp:posOffset>
              </wp:positionV>
              <wp:extent cx="84455" cy="80010"/>
              <wp:effectExtent l="3175" t="0" r="0" b="0"/>
              <wp:wrapNone/>
              <wp:docPr id="144" name="Text Box 11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455" cy="80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2C8D" w:rsidRDefault="000E7AF0">
                          <w:r>
                            <w:rPr>
                              <w:rStyle w:val="57TimesNewRoman10pt"/>
                              <w:rFonts w:eastAsia="Microsoft Sans Serif"/>
                            </w:rPr>
                            <w:t>¥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455B7C" id="_x0000_t202" coordsize="21600,21600" o:spt="202" path="m,l,21600r21600,l21600,xe">
              <v:stroke joinstyle="miter"/>
              <v:path gradientshapeok="t" o:connecttype="rect"/>
            </v:shapetype>
            <v:shape id="Text Box 1161" o:spid="_x0000_s1027" type="#_x0000_t202" style="position:absolute;margin-left:288.25pt;margin-top:83.7pt;width:6.65pt;height:6.3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" filled="f" stroked="f">
              <v:textbox style="mso-fit-shape-to-text:t" inset="0,0,0,0">
                <w:txbxContent>
                  <w:p w:rsidR="007C2C8D" w:rsidRDefault="000E7AF0">
                    <w:r>
                      <w:rPr>
                        <w:rStyle w:val="57TimesNewRoman10pt"/>
                        <w:rFonts w:eastAsia="Microsoft Sans Serif"/>
                      </w:rPr>
                      <w:t>¥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DC6"/>
    <w:rsid w:val="000E7AF0"/>
    <w:rsid w:val="00470B73"/>
    <w:rsid w:val="00790DC6"/>
    <w:rsid w:val="00866E3C"/>
    <w:rsid w:val="00AB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D93A6"/>
  <w15:chartTrackingRefBased/>
  <w15:docId w15:val="{51B4B6EE-E270-45FE-A507-EAD5D8211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E7AF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0E7AF0"/>
    <w:rPr>
      <w:spacing w:val="0"/>
    </w:rPr>
  </w:style>
  <w:style w:type="character" w:customStyle="1" w:styleId="923pt">
    <w:name w:val="Основной текст (92) + Интервал 3 pt"/>
    <w:basedOn w:val="a0"/>
    <w:rsid w:val="000E7A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57TimesNewRoman10pt">
    <w:name w:val="Колонтитул (57) + Times New Roman;10 pt;Курсив"/>
    <w:basedOn w:val="a0"/>
    <w:rsid w:val="000E7AF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1101</Words>
  <Characters>629</Characters>
  <Application>Microsoft Office Word</Application>
  <DocSecurity>0</DocSecurity>
  <Lines>5</Lines>
  <Paragraphs>3</Paragraphs>
  <ScaleCrop>false</ScaleCrop>
  <Company>SPecialiST RePack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2023-02-22T13:46:00Z</dcterms:created>
  <dcterms:modified xsi:type="dcterms:W3CDTF">2023-03-09T14:09:00Z</dcterms:modified>
</cp:coreProperties>
</file>