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E22" w:rsidRPr="00126E22" w:rsidRDefault="00126E22" w:rsidP="00126E22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26E22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26E22">
        <w:rPr>
          <w:rFonts w:ascii="Times New Roman" w:hAnsi="Times New Roman" w:cs="Times New Roman"/>
          <w:sz w:val="28"/>
          <w:szCs w:val="28"/>
        </w:rPr>
        <w:br/>
        <w:t>П’ЯТДЕСЯТ ВОСЬМА СЕСІЯ СЬОМОГ</w:t>
      </w:r>
      <w:bookmarkStart w:id="0" w:name="_GoBack"/>
      <w:bookmarkEnd w:id="0"/>
      <w:r w:rsidRPr="00126E22">
        <w:rPr>
          <w:rFonts w:ascii="Times New Roman" w:hAnsi="Times New Roman" w:cs="Times New Roman"/>
          <w:sz w:val="28"/>
          <w:szCs w:val="28"/>
        </w:rPr>
        <w:t>О СКЛИКАННЯ</w:t>
      </w:r>
    </w:p>
    <w:p w:rsidR="00126E22" w:rsidRPr="00126E22" w:rsidRDefault="00126E22" w:rsidP="00694267">
      <w:pPr>
        <w:spacing w:after="33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126E22">
        <w:rPr>
          <w:rStyle w:val="923pt"/>
          <w:rFonts w:eastAsia="Microsoft Sans Serif"/>
        </w:rPr>
        <w:t>РІШЕННЯ</w:t>
      </w:r>
      <w:r>
        <w:rPr>
          <w:rStyle w:val="923pt"/>
          <w:rFonts w:eastAsia="Microsoft Sans Serif"/>
          <w:lang w:val="ru-RU"/>
        </w:rPr>
        <w:t>№</w:t>
      </w:r>
      <w:r w:rsidRPr="00126E22">
        <w:rPr>
          <w:rFonts w:ascii="Times New Roman" w:hAnsi="Times New Roman" w:cs="Times New Roman"/>
          <w:sz w:val="28"/>
          <w:szCs w:val="28"/>
        </w:rPr>
        <w:t>3375</w:t>
      </w:r>
    </w:p>
    <w:p w:rsidR="00126E22" w:rsidRPr="00126E22" w:rsidRDefault="00126E22" w:rsidP="00126E22">
      <w:pPr>
        <w:tabs>
          <w:tab w:val="left" w:pos="7654"/>
        </w:tabs>
        <w:spacing w:after="27" w:line="280" w:lineRule="exact"/>
        <w:ind w:left="426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126E22">
        <w:rPr>
          <w:rFonts w:ascii="Times New Roman" w:hAnsi="Times New Roman" w:cs="Times New Roman"/>
          <w:sz w:val="28"/>
          <w:szCs w:val="28"/>
        </w:rPr>
        <w:t>ід 20 грудня 2019року</w:t>
      </w:r>
      <w:r w:rsidRPr="00126E22">
        <w:rPr>
          <w:rFonts w:ascii="Times New Roman" w:hAnsi="Times New Roman" w:cs="Times New Roman"/>
          <w:sz w:val="28"/>
          <w:szCs w:val="28"/>
        </w:rPr>
        <w:tab/>
        <w:t>с.Рясне-Руське</w:t>
      </w:r>
    </w:p>
    <w:p w:rsidR="00126E22" w:rsidRPr="00126E22" w:rsidRDefault="00126E22" w:rsidP="00126E22">
      <w:pPr>
        <w:spacing w:after="42" w:line="280" w:lineRule="exact"/>
        <w:ind w:left="426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Про встановлення ставок єдиного</w:t>
      </w:r>
    </w:p>
    <w:p w:rsidR="00126E22" w:rsidRPr="00126E22" w:rsidRDefault="00126E22" w:rsidP="00126E22">
      <w:pPr>
        <w:spacing w:after="495" w:line="280" w:lineRule="exact"/>
        <w:ind w:left="426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податку для фізичних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126E22">
        <w:rPr>
          <w:rFonts w:ascii="Times New Roman" w:hAnsi="Times New Roman" w:cs="Times New Roman"/>
          <w:sz w:val="28"/>
          <w:szCs w:val="28"/>
        </w:rPr>
        <w:t xml:space="preserve"> осіб-підприємців на 2020 рік</w:t>
      </w:r>
    </w:p>
    <w:p w:rsidR="00126E22" w:rsidRDefault="00694267" w:rsidP="00126E22">
      <w:pPr>
        <w:spacing w:after="192" w:line="370" w:lineRule="exact"/>
        <w:ind w:left="426" w:right="5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6E22" w:rsidRPr="00126E22">
        <w:rPr>
          <w:rFonts w:ascii="Times New Roman" w:hAnsi="Times New Roman" w:cs="Times New Roman"/>
          <w:sz w:val="28"/>
          <w:szCs w:val="28"/>
        </w:rPr>
        <w:t>Керуючись п.3ст.8,ст.10,ст.291 ,ст.292 Податкового кодексу України, пунктом 24 частини 1 статті 26 Закону України „Про місцеве самоврядування в Україні", - Рясне - Руська сільська рада</w:t>
      </w:r>
      <w:r>
        <w:rPr>
          <w:rFonts w:ascii="Times New Roman" w:hAnsi="Times New Roman" w:cs="Times New Roman"/>
          <w:sz w:val="28"/>
          <w:szCs w:val="28"/>
          <w:lang w:val="ru-RU"/>
        </w:rPr>
        <w:t>,:</w:t>
      </w:r>
    </w:p>
    <w:p w:rsidR="00126E22" w:rsidRPr="00126E22" w:rsidRDefault="00126E22" w:rsidP="00126E22">
      <w:pPr>
        <w:spacing w:after="192" w:line="370" w:lineRule="exact"/>
        <w:ind w:left="426" w:right="5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26E22" w:rsidRPr="00126E22" w:rsidRDefault="00694267" w:rsidP="00126E22">
      <w:pPr>
        <w:spacing w:after="145" w:line="280" w:lineRule="exac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-</w:t>
      </w:r>
      <w:r w:rsidR="00126E22" w:rsidRPr="00126E22">
        <w:rPr>
          <w:rStyle w:val="923pt"/>
          <w:rFonts w:eastAsia="Microsoft Sans Serif"/>
        </w:rPr>
        <w:t>ВИРІШИЛА</w:t>
      </w:r>
      <w:r w:rsidR="00126E22" w:rsidRPr="00126E22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126E22" w:rsidRPr="00126E22" w:rsidRDefault="00126E22" w:rsidP="00126E22">
      <w:pPr>
        <w:spacing w:after="162" w:line="370" w:lineRule="exac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1 .Встановити ставки єдиного податку для фізичних осіб-підприємців сіл Рясне- Руське та Підрясне з 01.01.2020 року, а саме :</w:t>
      </w:r>
    </w:p>
    <w:p w:rsidR="00126E22" w:rsidRPr="00126E22" w:rsidRDefault="00126E22" w:rsidP="00126E22">
      <w:pPr>
        <w:numPr>
          <w:ilvl w:val="0"/>
          <w:numId w:val="1"/>
        </w:numPr>
        <w:tabs>
          <w:tab w:val="left" w:pos="993"/>
        </w:tabs>
        <w:spacing w:after="296" w:line="317" w:lineRule="exact"/>
        <w:ind w:left="284" w:right="52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Для першої групи - фізичних осіб - підприємців,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року не перевищує 300000,00(триста тисяч) гривень-10 відсотків від розміру прожиткового мінімуму для працездатних осіб, встановленого законом на 1 січня податкового (звітного)року ;</w:t>
      </w:r>
    </w:p>
    <w:p w:rsidR="00126E22" w:rsidRPr="00126E22" w:rsidRDefault="00126E22" w:rsidP="00126E22">
      <w:pPr>
        <w:numPr>
          <w:ilvl w:val="0"/>
          <w:numId w:val="1"/>
        </w:numPr>
        <w:tabs>
          <w:tab w:val="left" w:pos="99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Для другої групи - фізичних осіб - підприємців, які здійснюють</w:t>
      </w:r>
    </w:p>
    <w:p w:rsidR="00126E22" w:rsidRPr="00126E22" w:rsidRDefault="00126E22" w:rsidP="00126E22">
      <w:pPr>
        <w:tabs>
          <w:tab w:val="left" w:pos="993"/>
          <w:tab w:val="center" w:pos="5397"/>
          <w:tab w:val="left" w:pos="6169"/>
          <w:tab w:val="left" w:pos="6909"/>
          <w:tab w:val="right" w:pos="10134"/>
        </w:tabs>
        <w:ind w:left="284" w:right="52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сфері ресторанного господарства, не використовують працю найманих</w:t>
      </w:r>
      <w:r w:rsidRPr="00126E22">
        <w:rPr>
          <w:rFonts w:ascii="Times New Roman" w:hAnsi="Times New Roman" w:cs="Times New Roman"/>
          <w:sz w:val="28"/>
          <w:szCs w:val="28"/>
        </w:rPr>
        <w:tab/>
        <w:t xml:space="preserve"> осіб або кількість осіб, які перебувають з ними у трудових відносинах, одночасно не перевищує 10 осіб, обсяг доходу не перевищує 1 500 000,00(один мільйон п’ятсот тисяч) гривень- 20 відсотків від розміру мінімальної заробітної плати встановленої законом на 1 січня податкового (звітного)року ;</w:t>
      </w:r>
    </w:p>
    <w:p w:rsidR="00126E22" w:rsidRPr="00694267" w:rsidRDefault="00126E22" w:rsidP="00504DBE">
      <w:pPr>
        <w:numPr>
          <w:ilvl w:val="0"/>
          <w:numId w:val="1"/>
        </w:numPr>
        <w:tabs>
          <w:tab w:val="left" w:pos="993"/>
          <w:tab w:val="center" w:pos="5397"/>
          <w:tab w:val="left" w:pos="6169"/>
          <w:tab w:val="left" w:pos="6909"/>
          <w:tab w:val="right" w:pos="10134"/>
        </w:tabs>
        <w:spacing w:line="326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694267">
        <w:rPr>
          <w:rFonts w:ascii="Times New Roman" w:hAnsi="Times New Roman" w:cs="Times New Roman"/>
          <w:sz w:val="28"/>
          <w:szCs w:val="28"/>
        </w:rPr>
        <w:t>Для третьої групи –фізичних осіб</w:t>
      </w:r>
      <w:r w:rsidRPr="00694267">
        <w:rPr>
          <w:rFonts w:ascii="Times New Roman" w:hAnsi="Times New Roman" w:cs="Times New Roman"/>
          <w:sz w:val="28"/>
          <w:szCs w:val="28"/>
        </w:rPr>
        <w:tab/>
        <w:t>- підприємців, які не</w:t>
      </w:r>
      <w:r w:rsidR="00694267" w:rsidRPr="00694267">
        <w:rPr>
          <w:rFonts w:ascii="Times New Roman" w:hAnsi="Times New Roman" w:cs="Times New Roman"/>
          <w:sz w:val="28"/>
          <w:szCs w:val="28"/>
        </w:rPr>
        <w:t xml:space="preserve"> </w:t>
      </w:r>
      <w:r w:rsidRPr="00694267">
        <w:rPr>
          <w:rFonts w:ascii="Times New Roman" w:hAnsi="Times New Roman" w:cs="Times New Roman"/>
          <w:sz w:val="28"/>
          <w:szCs w:val="28"/>
        </w:rPr>
        <w:t>використовують працю найманих</w:t>
      </w:r>
      <w:r w:rsidR="00694267" w:rsidRPr="00694267">
        <w:rPr>
          <w:rFonts w:ascii="Times New Roman" w:hAnsi="Times New Roman" w:cs="Times New Roman"/>
          <w:sz w:val="28"/>
          <w:szCs w:val="28"/>
        </w:rPr>
        <w:t xml:space="preserve"> </w:t>
      </w:r>
      <w:r w:rsidRPr="00694267">
        <w:rPr>
          <w:rFonts w:ascii="Times New Roman" w:hAnsi="Times New Roman" w:cs="Times New Roman"/>
          <w:sz w:val="28"/>
          <w:szCs w:val="28"/>
        </w:rPr>
        <w:t>осіб або кількість осіб, які</w:t>
      </w:r>
      <w:r w:rsidR="00694267" w:rsidRPr="00694267">
        <w:rPr>
          <w:rFonts w:ascii="Times New Roman" w:hAnsi="Times New Roman" w:cs="Times New Roman"/>
          <w:sz w:val="28"/>
          <w:szCs w:val="28"/>
        </w:rPr>
        <w:t xml:space="preserve"> </w:t>
      </w:r>
      <w:r w:rsidRPr="00694267">
        <w:rPr>
          <w:rFonts w:ascii="Times New Roman" w:hAnsi="Times New Roman" w:cs="Times New Roman"/>
          <w:sz w:val="28"/>
          <w:szCs w:val="28"/>
        </w:rPr>
        <w:t>перебувають з ними у трудових відносинах, не обмежена та юридичних</w:t>
      </w:r>
      <w:r w:rsidR="00694267">
        <w:rPr>
          <w:rFonts w:ascii="Times New Roman" w:hAnsi="Times New Roman" w:cs="Times New Roman"/>
          <w:sz w:val="28"/>
          <w:szCs w:val="28"/>
        </w:rPr>
        <w:t xml:space="preserve"> </w:t>
      </w:r>
      <w:r w:rsidRPr="00694267">
        <w:rPr>
          <w:rFonts w:ascii="Times New Roman" w:hAnsi="Times New Roman" w:cs="Times New Roman"/>
          <w:sz w:val="28"/>
          <w:szCs w:val="28"/>
        </w:rPr>
        <w:t>осіб - суб’єктів господарювання будь-якої організаційно-правової форми, у яких протягом календарного року обсяг доходу не перевищує 5 000 000,00(п’ять мільйонів) гривень:</w:t>
      </w:r>
    </w:p>
    <w:p w:rsidR="00126E22" w:rsidRPr="00126E22" w:rsidRDefault="00126E22" w:rsidP="00126E22">
      <w:pPr>
        <w:tabs>
          <w:tab w:val="left" w:pos="993"/>
        </w:tabs>
        <w:spacing w:after="98" w:line="28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а)</w:t>
      </w:r>
      <w:r w:rsidRPr="00126E22">
        <w:rPr>
          <w:rFonts w:ascii="Times New Roman" w:hAnsi="Times New Roman" w:cs="Times New Roman"/>
          <w:sz w:val="28"/>
          <w:szCs w:val="28"/>
        </w:rPr>
        <w:tab/>
        <w:t>3 відсотки від доходу - у разі сплати податку на додану вартість;</w:t>
      </w:r>
    </w:p>
    <w:p w:rsidR="00126E22" w:rsidRPr="00126E22" w:rsidRDefault="00126E22" w:rsidP="00126E22">
      <w:pPr>
        <w:tabs>
          <w:tab w:val="left" w:pos="993"/>
          <w:tab w:val="left" w:pos="1607"/>
        </w:tabs>
        <w:spacing w:after="155" w:line="360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б)</w:t>
      </w:r>
      <w:r w:rsidRPr="00126E22">
        <w:rPr>
          <w:rFonts w:ascii="Times New Roman" w:hAnsi="Times New Roman" w:cs="Times New Roman"/>
          <w:sz w:val="28"/>
          <w:szCs w:val="28"/>
        </w:rPr>
        <w:tab/>
        <w:t>5 відсотків від доходу - у разі включення податку на додану вартість до складу єдиного податку.</w:t>
      </w:r>
    </w:p>
    <w:p w:rsidR="00126E22" w:rsidRPr="00126E22" w:rsidRDefault="00126E22" w:rsidP="00126E22">
      <w:pPr>
        <w:numPr>
          <w:ilvl w:val="0"/>
          <w:numId w:val="1"/>
        </w:numPr>
        <w:tabs>
          <w:tab w:val="left" w:pos="993"/>
        </w:tabs>
        <w:spacing w:after="116" w:line="317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lastRenderedPageBreak/>
        <w:t>Для платників єдиного податку четвертої групи розмір ставок податку з одного гектара сільськогосподарських угідь та/або земель водного фонду залежить від категорії (типу) земель, їх розташування та становить (у відсотках бази оподаткування):</w:t>
      </w:r>
    </w:p>
    <w:p w:rsidR="00126E22" w:rsidRPr="00126E22" w:rsidRDefault="00126E22" w:rsidP="00694267">
      <w:pPr>
        <w:tabs>
          <w:tab w:val="left" w:pos="993"/>
        </w:tabs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А) для ріллі, сіножатей і пасовищ (крім ріллі, сіножатей і пасовищ, розташованих у гірських зонах та на поліських територіях, а також сільськогосподарських угідь, що перебувають в умовах закритого ґрунту) -0,95;</w:t>
      </w:r>
    </w:p>
    <w:p w:rsidR="00126E22" w:rsidRPr="00126E22" w:rsidRDefault="00126E22" w:rsidP="00126E22">
      <w:pPr>
        <w:tabs>
          <w:tab w:val="left" w:pos="993"/>
        </w:tabs>
        <w:spacing w:after="116" w:line="312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Б), для ріллі, сіножатей і пасовищ, розташованих у гірських зонах та на поліських територіях, - 0,57;</w:t>
      </w:r>
    </w:p>
    <w:p w:rsidR="00126E22" w:rsidRPr="00126E22" w:rsidRDefault="00126E22" w:rsidP="00126E22">
      <w:pPr>
        <w:tabs>
          <w:tab w:val="left" w:pos="993"/>
        </w:tabs>
        <w:spacing w:after="120" w:line="317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В), для багаторічних насаджень (крім багаторічних насаджень, розташованих у гірських зонах та на поліських територіях) - 0,57;</w:t>
      </w:r>
    </w:p>
    <w:p w:rsidR="00126E22" w:rsidRPr="00126E22" w:rsidRDefault="00126E22" w:rsidP="00126E22">
      <w:pPr>
        <w:tabs>
          <w:tab w:val="left" w:pos="993"/>
        </w:tabs>
        <w:spacing w:after="150" w:line="317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Г) для багаторічних насаджень, розташованих у гірських зонах та на поліських територіях, - 0,19;</w:t>
      </w:r>
    </w:p>
    <w:p w:rsidR="00126E22" w:rsidRPr="00126E22" w:rsidRDefault="00126E22" w:rsidP="00126E22">
      <w:pPr>
        <w:tabs>
          <w:tab w:val="left" w:pos="993"/>
        </w:tabs>
        <w:spacing w:after="119" w:line="28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Д). для земель водного фонду - 2,43;</w:t>
      </w:r>
    </w:p>
    <w:p w:rsidR="00126E22" w:rsidRPr="00126E22" w:rsidRDefault="00126E22" w:rsidP="00126E22">
      <w:pPr>
        <w:tabs>
          <w:tab w:val="left" w:pos="993"/>
        </w:tabs>
        <w:spacing w:after="120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Е) для сільськогосподарських угідь, що перебувають в умовах закритого ґрунту, - 6,33.</w:t>
      </w:r>
    </w:p>
    <w:p w:rsidR="00126E22" w:rsidRPr="00126E22" w:rsidRDefault="00126E22" w:rsidP="00126E22">
      <w:pPr>
        <w:tabs>
          <w:tab w:val="left" w:pos="993"/>
        </w:tabs>
        <w:spacing w:after="116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Перелік гірських зон та поліських територій визначається Кабінетом Міністрів України.</w:t>
      </w:r>
    </w:p>
    <w:p w:rsidR="00126E22" w:rsidRPr="00126E22" w:rsidRDefault="00126E22" w:rsidP="00126E22">
      <w:pPr>
        <w:tabs>
          <w:tab w:val="left" w:pos="993"/>
        </w:tabs>
        <w:spacing w:after="124" w:line="326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До четвертої групи - сільськогосподарських товаровиробників можуть належати:</w:t>
      </w:r>
    </w:p>
    <w:p w:rsidR="00126E22" w:rsidRPr="00126E22" w:rsidRDefault="00126E22" w:rsidP="00126E22">
      <w:pPr>
        <w:tabs>
          <w:tab w:val="left" w:pos="993"/>
          <w:tab w:val="left" w:pos="1441"/>
        </w:tabs>
        <w:spacing w:after="124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а)</w:t>
      </w:r>
      <w:r w:rsidRPr="00126E22">
        <w:rPr>
          <w:rFonts w:ascii="Times New Roman" w:hAnsi="Times New Roman" w:cs="Times New Roman"/>
          <w:sz w:val="28"/>
          <w:szCs w:val="28"/>
        </w:rPr>
        <w:tab/>
        <w:t>юридичні особи незалежно від організаційно-правової форми, у яких частка сільськогосподарського товаро виробництва за попередній податковий (звітний) рік дорівнює або перевищує 75 відсотків;</w:t>
      </w:r>
    </w:p>
    <w:p w:rsidR="00126E22" w:rsidRPr="00126E22" w:rsidRDefault="00126E22" w:rsidP="00694267">
      <w:pPr>
        <w:tabs>
          <w:tab w:val="left" w:pos="993"/>
          <w:tab w:val="left" w:pos="1441"/>
        </w:tabs>
        <w:spacing w:after="116" w:line="317" w:lineRule="exact"/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>б)</w:t>
      </w:r>
      <w:r w:rsidRPr="00126E22">
        <w:rPr>
          <w:rFonts w:ascii="Times New Roman" w:hAnsi="Times New Roman" w:cs="Times New Roman"/>
          <w:sz w:val="28"/>
          <w:szCs w:val="28"/>
        </w:rPr>
        <w:tab/>
        <w:t xml:space="preserve">фізичні особи - підприємці, які провадять діяльність виключно в межах фермерського господарства, зареєстрованого відповідно до </w:t>
      </w:r>
      <w:r w:rsidRPr="00126E22">
        <w:rPr>
          <w:rStyle w:val="925"/>
          <w:rFonts w:eastAsia="Microsoft Sans Serif"/>
        </w:rPr>
        <w:t>Закону України</w:t>
      </w:r>
      <w:r w:rsidRPr="00126E22">
        <w:rPr>
          <w:rFonts w:ascii="Times New Roman" w:hAnsi="Times New Roman" w:cs="Times New Roman"/>
          <w:sz w:val="28"/>
          <w:szCs w:val="28"/>
        </w:rPr>
        <w:t xml:space="preserve"> "Про фермерське господарство", за умови виконання сукупності таких вимог:здійснюють виключно вирощування, відгодовування сільськогосподарської продукції, збирання, вилов, переробку такої власно вирощеної або відгодованої продукції та її продаж;</w:t>
      </w:r>
    </w:p>
    <w:p w:rsidR="00126E22" w:rsidRPr="00126E22" w:rsidRDefault="00126E22" w:rsidP="00126E22">
      <w:pPr>
        <w:tabs>
          <w:tab w:val="left" w:pos="993"/>
        </w:tabs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126E22" w:rsidRPr="00126E22" w:rsidRDefault="00126E22" w:rsidP="00126E22">
      <w:pPr>
        <w:tabs>
          <w:tab w:val="left" w:pos="993"/>
        </w:tabs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126E22" w:rsidRPr="00126E22" w:rsidRDefault="00126E22" w:rsidP="00126E22">
      <w:pPr>
        <w:tabs>
          <w:tab w:val="left" w:pos="993"/>
        </w:tabs>
        <w:ind w:left="284" w:right="540"/>
        <w:jc w:val="both"/>
        <w:rPr>
          <w:rFonts w:ascii="Times New Roman" w:hAnsi="Times New Roman" w:cs="Times New Roman"/>
          <w:sz w:val="28"/>
          <w:szCs w:val="28"/>
        </w:rPr>
      </w:pPr>
      <w:r w:rsidRPr="00126E22">
        <w:rPr>
          <w:rFonts w:ascii="Times New Roman" w:hAnsi="Times New Roman" w:cs="Times New Roman"/>
          <w:sz w:val="28"/>
          <w:szCs w:val="28"/>
        </w:rPr>
        <w:t xml:space="preserve">     </w:t>
      </w:r>
      <w:r w:rsidRPr="00126E2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126E22">
        <w:rPr>
          <w:rFonts w:ascii="Times New Roman" w:hAnsi="Times New Roman" w:cs="Times New Roman"/>
          <w:sz w:val="28"/>
          <w:szCs w:val="28"/>
        </w:rPr>
        <w:t>ільський голова                                              Емілія Смокоровська</w:t>
      </w:r>
    </w:p>
    <w:p w:rsidR="00126E22" w:rsidRPr="00126E22" w:rsidRDefault="00126E22" w:rsidP="00126E22"/>
    <w:sectPr w:rsidR="00126E22" w:rsidRPr="00126E22" w:rsidSect="00126E22">
      <w:footerReference w:type="even" r:id="rId7"/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E9D" w:rsidRDefault="001A3E9D">
      <w:r>
        <w:separator/>
      </w:r>
    </w:p>
  </w:endnote>
  <w:endnote w:type="continuationSeparator" w:id="0">
    <w:p w:rsidR="001A3E9D" w:rsidRDefault="001A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485" w:rsidRDefault="00126E2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E3EC048" wp14:editId="18634C65">
              <wp:simplePos x="0" y="0"/>
              <wp:positionH relativeFrom="page">
                <wp:posOffset>1146810</wp:posOffset>
              </wp:positionH>
              <wp:positionV relativeFrom="page">
                <wp:posOffset>9728835</wp:posOffset>
              </wp:positionV>
              <wp:extent cx="6099175" cy="368935"/>
              <wp:effectExtent l="3810" t="3810" r="2540" b="0"/>
              <wp:wrapNone/>
              <wp:docPr id="61" name="Text Box 10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91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1485" w:rsidRDefault="00126E22">
                          <w:r>
                            <w:rPr>
                              <w:rStyle w:val="57TimesNewRoman14pt"/>
                              <w:rFonts w:eastAsia="Microsoft Sans Serif"/>
                            </w:rPr>
                            <w:t>провадять господарську діяльність (крім постачання) за місцем податкової</w:t>
                          </w:r>
                        </w:p>
                        <w:p w:rsidR="003C1485" w:rsidRDefault="00126E22">
                          <w:r>
                            <w:rPr>
                              <w:rStyle w:val="57TimesNewRoman14pt"/>
                              <w:rFonts w:eastAsia="Microsoft Sans Serif"/>
                            </w:rPr>
                            <w:t>адреси;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3EC04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90.3pt;margin-top:766.05pt;width:480.25pt;height:29.0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" filled="f" stroked="f">
              <v:textbox style="mso-fit-shape-to-text:t" inset="0,0,0,0">
                <w:txbxContent>
                  <w:p w:rsidR="003C1485" w:rsidRDefault="00126E22">
                    <w:r>
                      <w:rPr>
                        <w:rStyle w:val="57TimesNewRoman14pt"/>
                        <w:rFonts w:eastAsia="Microsoft Sans Serif"/>
                      </w:rPr>
                      <w:t>провадять госпо</w:t>
                    </w:r>
                    <w:r>
                      <w:rPr>
                        <w:rStyle w:val="57TimesNewRoman14pt"/>
                        <w:rFonts w:eastAsia="Microsoft Sans Serif"/>
                      </w:rPr>
                      <w:t>дарську діяльність (крім постачання) за місцем податкової</w:t>
                    </w:r>
                  </w:p>
                  <w:p w:rsidR="003C1485" w:rsidRDefault="00126E22">
                    <w:r>
                      <w:rPr>
                        <w:rStyle w:val="57TimesNewRoman14pt"/>
                        <w:rFonts w:eastAsia="Microsoft Sans Serif"/>
                      </w:rPr>
                      <w:t>адреси;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E9D" w:rsidRDefault="001A3E9D">
      <w:r>
        <w:separator/>
      </w:r>
    </w:p>
  </w:footnote>
  <w:footnote w:type="continuationSeparator" w:id="0">
    <w:p w:rsidR="001A3E9D" w:rsidRDefault="001A3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C3835"/>
    <w:multiLevelType w:val="multilevel"/>
    <w:tmpl w:val="ECD41A5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15"/>
    <w:rsid w:val="00126E22"/>
    <w:rsid w:val="001A3E9D"/>
    <w:rsid w:val="00215D57"/>
    <w:rsid w:val="003C0074"/>
    <w:rsid w:val="003D10C4"/>
    <w:rsid w:val="003F5E15"/>
    <w:rsid w:val="00694267"/>
    <w:rsid w:val="00BD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D583F-BCD5-4B44-95AF-18295F31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6E2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126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5">
    <w:name w:val="Основной текст (92)5"/>
    <w:basedOn w:val="a0"/>
    <w:rsid w:val="00126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57TimesNewRoman14pt">
    <w:name w:val="Колонтитул (57) + Times New Roman;14 pt"/>
    <w:basedOn w:val="a0"/>
    <w:rsid w:val="00126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2541</Words>
  <Characters>1449</Characters>
  <Application>Microsoft Office Word</Application>
  <DocSecurity>0</DocSecurity>
  <Lines>12</Lines>
  <Paragraphs>7</Paragraphs>
  <ScaleCrop>false</ScaleCrop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2023-03-09T11:56:00Z</dcterms:created>
  <dcterms:modified xsi:type="dcterms:W3CDTF">2023-03-10T08:58:00Z</dcterms:modified>
</cp:coreProperties>
</file>