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9C3" w:rsidRPr="00F249C3" w:rsidRDefault="00F249C3" w:rsidP="00F249C3">
      <w:pPr>
        <w:pStyle w:val="21"/>
        <w:shd w:val="clear" w:color="auto" w:fill="auto"/>
        <w:spacing w:after="0" w:line="322" w:lineRule="exact"/>
        <w:ind w:left="400" w:firstLine="0"/>
      </w:pPr>
      <w:bookmarkStart w:id="0" w:name="_GoBack"/>
      <w:r w:rsidRPr="00F249C3">
        <w:t>РЯСНЕ-РУСЬКА СІЛЬСЬКА РАДА</w:t>
      </w:r>
      <w:r w:rsidRPr="00F249C3">
        <w:br/>
        <w:t>ЯВОРІВСЬКОГО РАЙОНУ ЛЬВІВСЬКОЇ ОБЛАСТІ</w:t>
      </w:r>
      <w:r w:rsidRPr="00F249C3">
        <w:br/>
        <w:t>П’ЯТДЕСЯТ СЬОМА (позачергова) СЕСІЯ СЬОМОГО СКЛИКАННЯ</w:t>
      </w:r>
    </w:p>
    <w:p w:rsidR="00F249C3" w:rsidRPr="00F249C3" w:rsidRDefault="00F249C3" w:rsidP="00F249C3">
      <w:pPr>
        <w:pStyle w:val="21"/>
        <w:shd w:val="clear" w:color="auto" w:fill="auto"/>
        <w:spacing w:after="32" w:line="280" w:lineRule="exact"/>
        <w:ind w:left="400" w:firstLine="0"/>
      </w:pPr>
      <w:r w:rsidRPr="00F249C3">
        <w:rPr>
          <w:rStyle w:val="24pt"/>
        </w:rPr>
        <w:t>РІШЕННЯ</w:t>
      </w:r>
      <w:r w:rsidRPr="00F249C3">
        <w:t xml:space="preserve"> № 3364</w:t>
      </w:r>
    </w:p>
    <w:p w:rsidR="00F249C3" w:rsidRPr="00F249C3" w:rsidRDefault="00F249C3" w:rsidP="00F249C3">
      <w:pPr>
        <w:pStyle w:val="21"/>
        <w:shd w:val="clear" w:color="auto" w:fill="auto"/>
        <w:spacing w:after="32" w:line="280" w:lineRule="exact"/>
        <w:ind w:left="400" w:firstLine="0"/>
      </w:pPr>
    </w:p>
    <w:p w:rsidR="00F249C3" w:rsidRPr="00F249C3" w:rsidRDefault="00F249C3" w:rsidP="00F249C3">
      <w:pPr>
        <w:pStyle w:val="21"/>
        <w:shd w:val="clear" w:color="auto" w:fill="auto"/>
        <w:tabs>
          <w:tab w:val="left" w:pos="5477"/>
        </w:tabs>
        <w:spacing w:after="964" w:line="280" w:lineRule="exact"/>
        <w:ind w:firstLine="0"/>
        <w:jc w:val="both"/>
      </w:pPr>
      <w:r w:rsidRPr="00F249C3">
        <w:t>від 18 грудня 2019 року</w:t>
      </w:r>
      <w:r w:rsidRPr="00F249C3">
        <w:tab/>
      </w:r>
      <w:r w:rsidRPr="00F249C3">
        <w:t xml:space="preserve">                            </w:t>
      </w:r>
      <w:r w:rsidRPr="00F249C3">
        <w:t xml:space="preserve">с. Рясне - Руське </w:t>
      </w:r>
      <w:r w:rsidRPr="00F249C3">
        <w:t xml:space="preserve">                           Про </w:t>
      </w:r>
      <w:r w:rsidRPr="00F249C3">
        <w:t>обрання лічильної комісії</w:t>
      </w:r>
    </w:p>
    <w:p w:rsidR="00F249C3" w:rsidRPr="00F249C3" w:rsidRDefault="00F249C3" w:rsidP="00F249C3">
      <w:pPr>
        <w:pStyle w:val="21"/>
        <w:shd w:val="clear" w:color="auto" w:fill="auto"/>
        <w:spacing w:after="333" w:line="322" w:lineRule="exact"/>
        <w:ind w:firstLine="1280"/>
        <w:jc w:val="left"/>
      </w:pPr>
      <w:r w:rsidRPr="00F249C3">
        <w:t>У відповідності до статті 26 Закону України «Про місцеве самоврядування в Україні», Рясне - Руська сільська рада,-</w:t>
      </w:r>
    </w:p>
    <w:p w:rsidR="00F249C3" w:rsidRPr="00F249C3" w:rsidRDefault="00F249C3" w:rsidP="00F249C3">
      <w:pPr>
        <w:pStyle w:val="21"/>
        <w:shd w:val="clear" w:color="auto" w:fill="auto"/>
        <w:spacing w:after="177" w:line="280" w:lineRule="exact"/>
        <w:ind w:firstLine="0"/>
        <w:jc w:val="both"/>
      </w:pPr>
      <w:r w:rsidRPr="00F249C3">
        <w:t>В И</w:t>
      </w:r>
      <w:r w:rsidRPr="00F249C3">
        <w:t xml:space="preserve"> </w:t>
      </w:r>
      <w:r w:rsidRPr="00F249C3">
        <w:t>Р</w:t>
      </w:r>
      <w:r w:rsidRPr="00F249C3">
        <w:t xml:space="preserve"> </w:t>
      </w:r>
      <w:r w:rsidRPr="00F249C3">
        <w:t>І Ш</w:t>
      </w:r>
      <w:r w:rsidRPr="00F249C3">
        <w:t xml:space="preserve"> </w:t>
      </w:r>
      <w:r w:rsidRPr="00F249C3">
        <w:t>И</w:t>
      </w:r>
      <w:r w:rsidRPr="00F249C3">
        <w:t xml:space="preserve"> </w:t>
      </w:r>
      <w:r w:rsidRPr="00F249C3">
        <w:t>Л А:</w:t>
      </w:r>
    </w:p>
    <w:p w:rsidR="00F249C3" w:rsidRPr="00F249C3" w:rsidRDefault="00F249C3" w:rsidP="00F249C3">
      <w:pPr>
        <w:pStyle w:val="21"/>
        <w:shd w:val="clear" w:color="auto" w:fill="auto"/>
        <w:spacing w:after="345" w:line="336" w:lineRule="exact"/>
        <w:ind w:firstLine="0"/>
        <w:jc w:val="left"/>
      </w:pPr>
      <w:r w:rsidRPr="00F249C3">
        <w:rPr>
          <w:rStyle w:val="2Corbel12pt-1pt"/>
          <w:rFonts w:ascii="Times New Roman" w:hAnsi="Times New Roman" w:cs="Times New Roman"/>
          <w:sz w:val="28"/>
          <w:szCs w:val="28"/>
        </w:rPr>
        <w:t>1</w:t>
      </w:r>
      <w:r w:rsidRPr="00F249C3">
        <w:t>.Обрати лічильну комісію п’ятдесят сьомої (позачергової) сесії сьомого скликання Рясне - Руської сільської ради в складі:</w:t>
      </w:r>
    </w:p>
    <w:p w:rsidR="00F249C3" w:rsidRPr="00F249C3" w:rsidRDefault="00F249C3" w:rsidP="00F249C3">
      <w:pPr>
        <w:pStyle w:val="21"/>
        <w:numPr>
          <w:ilvl w:val="0"/>
          <w:numId w:val="1"/>
        </w:numPr>
        <w:shd w:val="clear" w:color="auto" w:fill="auto"/>
        <w:tabs>
          <w:tab w:val="left" w:pos="262"/>
        </w:tabs>
        <w:spacing w:after="18" w:line="280" w:lineRule="exact"/>
        <w:ind w:firstLine="0"/>
        <w:jc w:val="both"/>
      </w:pPr>
      <w:r w:rsidRPr="00F249C3">
        <w:t>Качинський Р.П.</w:t>
      </w:r>
    </w:p>
    <w:p w:rsidR="00F249C3" w:rsidRPr="00F249C3" w:rsidRDefault="00F249C3" w:rsidP="00F249C3">
      <w:pPr>
        <w:pStyle w:val="21"/>
        <w:numPr>
          <w:ilvl w:val="0"/>
          <w:numId w:val="1"/>
        </w:numPr>
        <w:shd w:val="clear" w:color="auto" w:fill="auto"/>
        <w:tabs>
          <w:tab w:val="left" w:pos="262"/>
        </w:tabs>
        <w:spacing w:after="32" w:line="280" w:lineRule="exact"/>
        <w:ind w:firstLine="0"/>
        <w:jc w:val="both"/>
      </w:pPr>
      <w:r w:rsidRPr="00F249C3">
        <w:t>Дашкович Л.М.</w:t>
      </w:r>
    </w:p>
    <w:p w:rsidR="0033646B" w:rsidRPr="00F249C3" w:rsidRDefault="00F249C3" w:rsidP="00F249C3">
      <w:pPr>
        <w:pStyle w:val="a4"/>
        <w:numPr>
          <w:ilvl w:val="0"/>
          <w:numId w:val="1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F249C3">
        <w:rPr>
          <w:rFonts w:ascii="Times New Roman" w:hAnsi="Times New Roman" w:cs="Times New Roman"/>
          <w:sz w:val="28"/>
          <w:szCs w:val="28"/>
        </w:rPr>
        <w:t>Піх З.І</w:t>
      </w:r>
      <w:r w:rsidRPr="00F249C3">
        <w:rPr>
          <w:rFonts w:ascii="Times New Roman" w:hAnsi="Times New Roman" w:cs="Times New Roman"/>
          <w:sz w:val="28"/>
          <w:szCs w:val="28"/>
        </w:rPr>
        <w:t>.</w:t>
      </w:r>
      <w:r w:rsidRPr="00F249C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249C3" w:rsidRPr="00F249C3" w:rsidRDefault="00F249C3" w:rsidP="00F249C3">
      <w:pPr>
        <w:rPr>
          <w:rFonts w:ascii="Times New Roman" w:hAnsi="Times New Roman" w:cs="Times New Roman"/>
          <w:sz w:val="28"/>
          <w:szCs w:val="28"/>
        </w:rPr>
      </w:pPr>
    </w:p>
    <w:p w:rsidR="00F249C3" w:rsidRPr="00F249C3" w:rsidRDefault="00F249C3" w:rsidP="00F249C3">
      <w:pPr>
        <w:rPr>
          <w:rFonts w:ascii="Times New Roman" w:hAnsi="Times New Roman" w:cs="Times New Roman"/>
          <w:sz w:val="28"/>
          <w:szCs w:val="28"/>
        </w:rPr>
      </w:pPr>
    </w:p>
    <w:p w:rsidR="00F249C3" w:rsidRPr="00F249C3" w:rsidRDefault="00F249C3" w:rsidP="00F249C3">
      <w:pPr>
        <w:rPr>
          <w:rFonts w:ascii="Times New Roman" w:hAnsi="Times New Roman" w:cs="Times New Roman"/>
          <w:sz w:val="28"/>
          <w:szCs w:val="28"/>
        </w:rPr>
      </w:pPr>
    </w:p>
    <w:p w:rsidR="00F249C3" w:rsidRPr="00F249C3" w:rsidRDefault="00F249C3" w:rsidP="00F249C3">
      <w:pPr>
        <w:rPr>
          <w:rFonts w:ascii="Times New Roman" w:hAnsi="Times New Roman" w:cs="Times New Roman"/>
          <w:sz w:val="28"/>
          <w:szCs w:val="28"/>
        </w:rPr>
      </w:pPr>
    </w:p>
    <w:p w:rsidR="00F249C3" w:rsidRPr="00F249C3" w:rsidRDefault="00F249C3" w:rsidP="00F249C3">
      <w:pPr>
        <w:rPr>
          <w:rFonts w:ascii="Times New Roman" w:hAnsi="Times New Roman" w:cs="Times New Roman"/>
          <w:sz w:val="28"/>
          <w:szCs w:val="28"/>
        </w:rPr>
      </w:pPr>
    </w:p>
    <w:p w:rsidR="00F249C3" w:rsidRPr="00F249C3" w:rsidRDefault="00F249C3" w:rsidP="00F249C3">
      <w:pPr>
        <w:rPr>
          <w:rFonts w:ascii="Times New Roman" w:hAnsi="Times New Roman" w:cs="Times New Roman"/>
          <w:sz w:val="28"/>
          <w:szCs w:val="28"/>
        </w:rPr>
      </w:pPr>
    </w:p>
    <w:p w:rsidR="00F249C3" w:rsidRPr="00F249C3" w:rsidRDefault="00F249C3" w:rsidP="00F249C3">
      <w:pPr>
        <w:rPr>
          <w:rFonts w:ascii="Times New Roman" w:hAnsi="Times New Roman" w:cs="Times New Roman"/>
          <w:sz w:val="28"/>
          <w:szCs w:val="28"/>
        </w:rPr>
      </w:pPr>
    </w:p>
    <w:p w:rsidR="00F249C3" w:rsidRPr="00F249C3" w:rsidRDefault="00F249C3" w:rsidP="00F249C3">
      <w:pPr>
        <w:rPr>
          <w:rFonts w:ascii="Times New Roman" w:hAnsi="Times New Roman" w:cs="Times New Roman"/>
          <w:sz w:val="28"/>
          <w:szCs w:val="28"/>
        </w:rPr>
      </w:pPr>
      <w:r w:rsidRPr="00F249C3">
        <w:rPr>
          <w:rFonts w:ascii="Times New Roman" w:hAnsi="Times New Roman" w:cs="Times New Roman"/>
          <w:sz w:val="28"/>
          <w:szCs w:val="28"/>
        </w:rPr>
        <w:t xml:space="preserve">   Сільський голова                                               Емілія Смокоровська</w:t>
      </w:r>
      <w:bookmarkEnd w:id="0"/>
    </w:p>
    <w:sectPr w:rsidR="00F249C3" w:rsidRPr="00F249C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54727"/>
    <w:multiLevelType w:val="multilevel"/>
    <w:tmpl w:val="EAD20FD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74A"/>
    <w:rsid w:val="0033646B"/>
    <w:rsid w:val="00CE174A"/>
    <w:rsid w:val="00F24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56E60"/>
  <w15:chartTrackingRefBased/>
  <w15:docId w15:val="{052396F7-77FF-40BB-9011-5609131FD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249C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F249C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">
    <w:name w:val="Подпись к картинке Exact"/>
    <w:basedOn w:val="a0"/>
    <w:rsid w:val="00F249C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3">
    <w:name w:val="Подпись к картинке_"/>
    <w:basedOn w:val="a0"/>
    <w:link w:val="1"/>
    <w:rsid w:val="00F249C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F249C3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Corbel12pt-1pt">
    <w:name w:val="Основной текст (2) + Corbel;12 pt;Интервал -1 pt"/>
    <w:basedOn w:val="2"/>
    <w:rsid w:val="00F249C3"/>
    <w:rPr>
      <w:rFonts w:ascii="Corbel" w:eastAsia="Corbel" w:hAnsi="Corbel" w:cs="Corbel"/>
      <w:color w:val="000000"/>
      <w:spacing w:val="-3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431ptExact">
    <w:name w:val="Подпись к картинке (43) + Интервал 1 pt Exact"/>
    <w:basedOn w:val="a0"/>
    <w:rsid w:val="00F249C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4"/>
      <w:szCs w:val="14"/>
      <w:u w:val="none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F249C3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Подпись к картинке1"/>
    <w:basedOn w:val="a"/>
    <w:link w:val="a3"/>
    <w:rsid w:val="00F249C3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styleId="a4">
    <w:name w:val="List Paragraph"/>
    <w:basedOn w:val="a"/>
    <w:uiPriority w:val="34"/>
    <w:qFormat/>
    <w:rsid w:val="00F249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415</Words>
  <Characters>237</Characters>
  <Application>Microsoft Office Word</Application>
  <DocSecurity>0</DocSecurity>
  <Lines>1</Lines>
  <Paragraphs>1</Paragraphs>
  <ScaleCrop>false</ScaleCrop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2</cp:revision>
  <dcterms:created xsi:type="dcterms:W3CDTF">2023-03-17T11:51:00Z</dcterms:created>
  <dcterms:modified xsi:type="dcterms:W3CDTF">2023-03-17T12:02:00Z</dcterms:modified>
</cp:coreProperties>
</file>