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B42" w:rsidRPr="008D3B42" w:rsidRDefault="008D3B42" w:rsidP="008D3B42">
      <w:pPr>
        <w:pStyle w:val="21"/>
        <w:shd w:val="clear" w:color="auto" w:fill="auto"/>
        <w:spacing w:after="0" w:line="240" w:lineRule="auto"/>
        <w:ind w:left="60" w:firstLine="0"/>
      </w:pPr>
      <w:r w:rsidRPr="008D3B42">
        <w:t>РЯСНЕ-РУСЬКА СІЛЬСЬКА РАДА</w:t>
      </w:r>
      <w:r w:rsidRPr="008D3B42">
        <w:br/>
        <w:t>ЯВОРІВСЬКОГО РАЙОНУ ЛЬВІВСЬКОЇ ОБЛАСТІ</w:t>
      </w:r>
      <w:r w:rsidRPr="008D3B42">
        <w:br/>
        <w:t>П’ЯТДЕСЯТ СЬОМА (позачергова) СЕСІЯ СЬОМОГО СКЛИКАННЯ</w:t>
      </w:r>
    </w:p>
    <w:p w:rsidR="008D3B42" w:rsidRPr="008D3B42" w:rsidRDefault="008D3B42" w:rsidP="008D3B42">
      <w:pPr>
        <w:pStyle w:val="21"/>
        <w:shd w:val="clear" w:color="auto" w:fill="auto"/>
        <w:spacing w:after="983" w:line="240" w:lineRule="auto"/>
        <w:ind w:left="60" w:firstLine="0"/>
      </w:pPr>
      <w:r w:rsidRPr="008D3B42">
        <w:rPr>
          <w:rStyle w:val="24pt"/>
        </w:rPr>
        <w:t>РІШЕННЯ</w:t>
      </w:r>
      <w:r w:rsidRPr="008D3B42">
        <w:t xml:space="preserve"> № 3366</w:t>
      </w:r>
    </w:p>
    <w:p w:rsidR="008D3B42" w:rsidRPr="008D3B42" w:rsidRDefault="008D3B42" w:rsidP="008D3B42">
      <w:pPr>
        <w:pStyle w:val="21"/>
        <w:shd w:val="clear" w:color="auto" w:fill="auto"/>
        <w:tabs>
          <w:tab w:val="left" w:pos="6382"/>
        </w:tabs>
        <w:spacing w:after="0" w:line="240" w:lineRule="auto"/>
        <w:ind w:firstLine="0"/>
        <w:jc w:val="both"/>
      </w:pPr>
      <w:r w:rsidRPr="008D3B42">
        <w:t>від 18 грудня 2019 року</w:t>
      </w:r>
      <w:r w:rsidRPr="008D3B42">
        <w:tab/>
        <w:t>с. Рясне - Руське</w:t>
      </w:r>
    </w:p>
    <w:p w:rsidR="008D3B42" w:rsidRPr="008D3B42" w:rsidRDefault="008D3B42" w:rsidP="008D3B42">
      <w:pPr>
        <w:pStyle w:val="21"/>
        <w:shd w:val="clear" w:color="auto" w:fill="auto"/>
        <w:spacing w:after="740" w:line="240" w:lineRule="auto"/>
        <w:ind w:right="4900" w:firstLine="0"/>
        <w:jc w:val="left"/>
      </w:pPr>
      <w:r w:rsidRPr="008D3B42">
        <w:t>Про прийняття земельних ділянок державної власності у комунальну власність</w:t>
      </w:r>
    </w:p>
    <w:p w:rsidR="008D3B42" w:rsidRPr="008D3B42" w:rsidRDefault="008D3B42" w:rsidP="008D3B42">
      <w:pPr>
        <w:pStyle w:val="21"/>
        <w:shd w:val="clear" w:color="auto" w:fill="auto"/>
        <w:spacing w:after="330" w:line="240" w:lineRule="auto"/>
        <w:ind w:right="560" w:firstLine="1080"/>
        <w:jc w:val="both"/>
      </w:pPr>
      <w:r w:rsidRPr="008D3B42">
        <w:t>Керуючись статтями 12, 83, 117, 122 Земельного кодексу України, законами України “Про внесення змін до деяких законодавчих актів України щодо розмежування земель державної та комунальної власності”, “Про Державний земельний кадастр”, “Про державну реєстрацію речових прав на нерухоме майно та їх обтяжень”, статтею 26 Закону України «Про місцеве самоврядування в Україні», враховуючи Розпорядження Львівської обласної державної адміністрації №1517/0/5- 19 від 17 грудня 2019 року, копії витягів з Державного реєстру речових прав на нерухоме майно про реєстрацію права власності від 06.12.2019 №№ 191943633, 191951776, копії витягів з Державного земельного кадастру про зе</w:t>
      </w:r>
      <w:r w:rsidR="008F0D45">
        <w:t>мельну ділянку від 11.12.2019 №</w:t>
      </w:r>
      <w:r w:rsidRPr="008D3B42">
        <w:t xml:space="preserve"> НВ-4611924282019, НВ-4611924052019, Рясне-Руська сільська рада, -</w:t>
      </w:r>
    </w:p>
    <w:p w:rsidR="008D3B42" w:rsidRPr="008D3B42" w:rsidRDefault="008D3B42" w:rsidP="008D3B42">
      <w:pPr>
        <w:pStyle w:val="21"/>
        <w:shd w:val="clear" w:color="auto" w:fill="auto"/>
        <w:spacing w:after="249" w:line="240" w:lineRule="auto"/>
        <w:ind w:firstLine="0"/>
        <w:jc w:val="both"/>
      </w:pPr>
      <w:r w:rsidRPr="008D3B42">
        <w:t>ВИРІШИЛА :</w:t>
      </w:r>
    </w:p>
    <w:p w:rsidR="008D3B42" w:rsidRPr="008D3B42" w:rsidRDefault="00C734FA" w:rsidP="00C734FA">
      <w:pPr>
        <w:pStyle w:val="21"/>
        <w:shd w:val="clear" w:color="auto" w:fill="auto"/>
        <w:tabs>
          <w:tab w:val="left" w:pos="1346"/>
        </w:tabs>
        <w:spacing w:after="0" w:line="240" w:lineRule="auto"/>
        <w:ind w:right="560" w:firstLine="0"/>
        <w:jc w:val="both"/>
      </w:pPr>
      <w:r>
        <w:t>1.</w:t>
      </w:r>
      <w:r w:rsidR="008D3B42" w:rsidRPr="008D3B42">
        <w:t>Прийняти до земель комунальної власності Рясне-Руської сільської ради Яворівського району Львівської області земельні ділянки державної власності:</w:t>
      </w:r>
    </w:p>
    <w:p w:rsidR="008D3B42" w:rsidRPr="008D3B42" w:rsidRDefault="008D3B42" w:rsidP="008D3B42">
      <w:pPr>
        <w:pStyle w:val="21"/>
        <w:shd w:val="clear" w:color="auto" w:fill="auto"/>
        <w:tabs>
          <w:tab w:val="left" w:pos="2918"/>
        </w:tabs>
        <w:spacing w:after="0" w:line="240" w:lineRule="auto"/>
        <w:ind w:right="560" w:firstLine="420"/>
        <w:jc w:val="left"/>
      </w:pPr>
      <w:r w:rsidRPr="008D3B42">
        <w:t xml:space="preserve">- площею 1,5227 га (кадастровий номер - </w:t>
      </w:r>
      <w:r w:rsidR="005165A7">
        <w:t>4610137500:12:005:0012, КВЦПЗ -</w:t>
      </w:r>
      <w:r w:rsidRPr="008D3B42">
        <w:t>16.00, обмеження у використанні земельної ділянки:</w:t>
      </w:r>
    </w:p>
    <w:p w:rsidR="008D3B42" w:rsidRPr="008D3B42" w:rsidRDefault="005165A7" w:rsidP="008F0D45">
      <w:pPr>
        <w:pStyle w:val="21"/>
        <w:shd w:val="clear" w:color="auto" w:fill="auto"/>
        <w:spacing w:after="0" w:line="240" w:lineRule="auto"/>
        <w:ind w:right="560" w:firstLine="0"/>
        <w:jc w:val="both"/>
      </w:pPr>
      <w:r>
        <w:t>сан</w:t>
      </w:r>
      <w:r w:rsidR="008D3B42" w:rsidRPr="008D3B42">
        <w:t>ітарно-захисна зона навколо об’єкта площею 0,9583 га) за рахунок земель промисловості, транспорту, зв’язку, енергетики, оборони та іншого призначення;- площею 4,1701 га (кадастровий номер - 4610137500:12:005:0013, КВЦПЗ - 16.00, обмеження у використанні земельної ділянки: охоронна зона навколо (вздовж) об’єкта енергетичної системи площами 0,0548 га, 0,1283 га, 0,1375 га, санітарно-захисна зона навколо об’єкта площами 3,7924 га, 0,3084 га, охоронна зона навколо (вздовж) об’єкта транспорту площею 0,0107 га) за рахунок земель промисловості, транспорту, зв’язку, енергетики, оборони та іншого призначення.</w:t>
      </w:r>
    </w:p>
    <w:p w:rsidR="008D3B42" w:rsidRPr="008D3B42" w:rsidRDefault="00C734FA" w:rsidP="00C734FA">
      <w:pPr>
        <w:pStyle w:val="21"/>
        <w:shd w:val="clear" w:color="auto" w:fill="auto"/>
        <w:spacing w:after="0" w:line="240" w:lineRule="auto"/>
        <w:ind w:right="760" w:firstLine="0"/>
        <w:jc w:val="both"/>
      </w:pPr>
      <w:r>
        <w:t>2.</w:t>
      </w:r>
      <w:r w:rsidR="008D3B42" w:rsidRPr="008D3B42">
        <w:t xml:space="preserve">Уповноважити сільського голову </w:t>
      </w:r>
      <w:proofErr w:type="spellStart"/>
      <w:r w:rsidR="008D3B42" w:rsidRPr="008D3B42">
        <w:t>Смокоровську</w:t>
      </w:r>
      <w:proofErr w:type="spellEnd"/>
      <w:r w:rsidR="008D3B42" w:rsidRPr="008D3B42">
        <w:t xml:space="preserve"> Емілію Петрівну підписати з Львівською державною адміністрацією, від імені якої діє Яворівська районна адміністрація Львівської області акт приймання- </w:t>
      </w:r>
      <w:r w:rsidR="008D3B42" w:rsidRPr="008D3B42">
        <w:lastRenderedPageBreak/>
        <w:t xml:space="preserve">передачі земельних ділянок вказаних у пункті </w:t>
      </w:r>
      <w:r w:rsidR="008D3B42" w:rsidRPr="008D3B42">
        <w:rPr>
          <w:rStyle w:val="2Corbel12pt-1pt"/>
          <w:rFonts w:ascii="Times New Roman" w:hAnsi="Times New Roman" w:cs="Times New Roman"/>
          <w:sz w:val="28"/>
          <w:szCs w:val="28"/>
        </w:rPr>
        <w:t>1</w:t>
      </w:r>
      <w:r w:rsidR="008D3B42" w:rsidRPr="008D3B42">
        <w:t xml:space="preserve"> даного рішення.</w:t>
      </w:r>
    </w:p>
    <w:p w:rsidR="008D3B42" w:rsidRPr="008D3B42" w:rsidRDefault="00C734FA" w:rsidP="00C734FA">
      <w:pPr>
        <w:pStyle w:val="21"/>
        <w:shd w:val="clear" w:color="auto" w:fill="auto"/>
        <w:tabs>
          <w:tab w:val="left" w:pos="426"/>
        </w:tabs>
        <w:spacing w:after="0" w:line="240" w:lineRule="auto"/>
        <w:ind w:right="760" w:firstLine="0"/>
        <w:jc w:val="both"/>
      </w:pPr>
      <w:r>
        <w:t>3.</w:t>
      </w:r>
      <w:r w:rsidR="008D3B42" w:rsidRPr="008D3B42">
        <w:t>Уповноваженій особі Рясне-Руської сільської ради Яворівського району Львівської області здійснити реєстрацію права комунальної власності на земельні ділянки за Рясне-Руською сільською радою Яворівського району Львівської області.</w:t>
      </w:r>
    </w:p>
    <w:p w:rsidR="0033646B" w:rsidRPr="008D3B42" w:rsidRDefault="00C734FA" w:rsidP="008D3B42">
      <w:pPr>
        <w:rPr>
          <w:rFonts w:ascii="Times New Roman" w:hAnsi="Times New Roman" w:cs="Times New Roman"/>
          <w:sz w:val="28"/>
          <w:szCs w:val="28"/>
        </w:rPr>
      </w:pPr>
      <w:r>
        <w:rPr>
          <w:rFonts w:ascii="Times New Roman" w:hAnsi="Times New Roman" w:cs="Times New Roman"/>
          <w:sz w:val="28"/>
          <w:szCs w:val="28"/>
        </w:rPr>
        <w:t>4.</w:t>
      </w:r>
      <w:bookmarkStart w:id="0" w:name="_GoBack"/>
      <w:bookmarkEnd w:id="0"/>
      <w:r w:rsidR="008D3B42" w:rsidRPr="008D3B42">
        <w:rPr>
          <w:rFonts w:ascii="Times New Roman" w:hAnsi="Times New Roman" w:cs="Times New Roman"/>
          <w:sz w:val="28"/>
          <w:szCs w:val="28"/>
        </w:rPr>
        <w:t xml:space="preserve">Контроль за виконанням рішення покласти на постійну депутатську комісію з питань земельних відносин та будівництва (голова комісії </w:t>
      </w:r>
      <w:proofErr w:type="spellStart"/>
      <w:r w:rsidR="008D3B42" w:rsidRPr="008D3B42">
        <w:rPr>
          <w:rFonts w:ascii="Times New Roman" w:hAnsi="Times New Roman" w:cs="Times New Roman"/>
          <w:sz w:val="28"/>
          <w:szCs w:val="28"/>
        </w:rPr>
        <w:t>Гануляк</w:t>
      </w:r>
      <w:proofErr w:type="spellEnd"/>
      <w:r w:rsidR="008D3B42" w:rsidRPr="008D3B42">
        <w:rPr>
          <w:rFonts w:ascii="Times New Roman" w:hAnsi="Times New Roman" w:cs="Times New Roman"/>
          <w:sz w:val="28"/>
          <w:szCs w:val="28"/>
        </w:rPr>
        <w:t xml:space="preserve"> В.І.)</w:t>
      </w:r>
    </w:p>
    <w:p w:rsidR="008D3B42" w:rsidRPr="008D3B42" w:rsidRDefault="008D3B42" w:rsidP="008D3B42">
      <w:pPr>
        <w:rPr>
          <w:rFonts w:ascii="Times New Roman" w:hAnsi="Times New Roman" w:cs="Times New Roman"/>
          <w:sz w:val="28"/>
          <w:szCs w:val="28"/>
        </w:rPr>
      </w:pPr>
    </w:p>
    <w:p w:rsidR="008D3B42" w:rsidRPr="008D3B42" w:rsidRDefault="008D3B42" w:rsidP="008D3B42">
      <w:pPr>
        <w:rPr>
          <w:rFonts w:ascii="Times New Roman" w:hAnsi="Times New Roman" w:cs="Times New Roman"/>
          <w:sz w:val="28"/>
          <w:szCs w:val="28"/>
        </w:rPr>
      </w:pPr>
    </w:p>
    <w:p w:rsidR="008D3B42" w:rsidRPr="008D3B42" w:rsidRDefault="008D3B42" w:rsidP="008D3B42">
      <w:pPr>
        <w:rPr>
          <w:rFonts w:ascii="Times New Roman" w:hAnsi="Times New Roman" w:cs="Times New Roman"/>
          <w:sz w:val="28"/>
          <w:szCs w:val="28"/>
        </w:rPr>
      </w:pPr>
    </w:p>
    <w:p w:rsidR="008D3B42" w:rsidRPr="008D3B42" w:rsidRDefault="008D3B42" w:rsidP="008D3B42">
      <w:pPr>
        <w:rPr>
          <w:rFonts w:ascii="Times New Roman" w:hAnsi="Times New Roman" w:cs="Times New Roman"/>
          <w:sz w:val="28"/>
          <w:szCs w:val="28"/>
        </w:rPr>
      </w:pPr>
    </w:p>
    <w:p w:rsidR="008D3B42" w:rsidRPr="008D3B42" w:rsidRDefault="008D3B42" w:rsidP="008D3B42">
      <w:pPr>
        <w:rPr>
          <w:rFonts w:ascii="Times New Roman" w:hAnsi="Times New Roman" w:cs="Times New Roman"/>
          <w:sz w:val="28"/>
          <w:szCs w:val="28"/>
        </w:rPr>
      </w:pPr>
    </w:p>
    <w:p w:rsidR="008D3B42" w:rsidRPr="008D3B42" w:rsidRDefault="008D3B42" w:rsidP="008D3B42">
      <w:pPr>
        <w:rPr>
          <w:rFonts w:ascii="Times New Roman" w:hAnsi="Times New Roman" w:cs="Times New Roman"/>
          <w:sz w:val="28"/>
          <w:szCs w:val="28"/>
        </w:rPr>
      </w:pPr>
    </w:p>
    <w:p w:rsidR="008D3B42" w:rsidRPr="008D3B42" w:rsidRDefault="008F0D45" w:rsidP="008D3B42">
      <w:pPr>
        <w:rPr>
          <w:rFonts w:ascii="Times New Roman" w:hAnsi="Times New Roman" w:cs="Times New Roman"/>
          <w:sz w:val="28"/>
          <w:szCs w:val="28"/>
        </w:rPr>
      </w:pPr>
      <w:r>
        <w:rPr>
          <w:rFonts w:ascii="Times New Roman" w:hAnsi="Times New Roman" w:cs="Times New Roman"/>
          <w:sz w:val="28"/>
          <w:szCs w:val="28"/>
        </w:rPr>
        <w:t xml:space="preserve"> </w:t>
      </w:r>
      <w:r w:rsidR="008D3B42" w:rsidRPr="008D3B42">
        <w:rPr>
          <w:rFonts w:ascii="Times New Roman" w:hAnsi="Times New Roman" w:cs="Times New Roman"/>
          <w:sz w:val="28"/>
          <w:szCs w:val="28"/>
        </w:rPr>
        <w:t xml:space="preserve">  Сільський голова                          </w:t>
      </w:r>
      <w:r>
        <w:rPr>
          <w:rFonts w:ascii="Times New Roman" w:hAnsi="Times New Roman" w:cs="Times New Roman"/>
          <w:sz w:val="28"/>
          <w:szCs w:val="28"/>
        </w:rPr>
        <w:t xml:space="preserve">                 </w:t>
      </w:r>
      <w:r w:rsidR="008D3B42" w:rsidRPr="008D3B42">
        <w:rPr>
          <w:rFonts w:ascii="Times New Roman" w:hAnsi="Times New Roman" w:cs="Times New Roman"/>
          <w:sz w:val="28"/>
          <w:szCs w:val="28"/>
        </w:rPr>
        <w:t xml:space="preserve"> Емілія </w:t>
      </w:r>
      <w:proofErr w:type="spellStart"/>
      <w:r w:rsidR="008D3B42" w:rsidRPr="008D3B42">
        <w:rPr>
          <w:rFonts w:ascii="Times New Roman" w:hAnsi="Times New Roman" w:cs="Times New Roman"/>
          <w:sz w:val="28"/>
          <w:szCs w:val="28"/>
        </w:rPr>
        <w:t>Смокоровська</w:t>
      </w:r>
      <w:proofErr w:type="spellEnd"/>
    </w:p>
    <w:sectPr w:rsidR="008D3B42" w:rsidRPr="008D3B4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07E0F"/>
    <w:multiLevelType w:val="multilevel"/>
    <w:tmpl w:val="BC56D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AD7628"/>
    <w:multiLevelType w:val="hybridMultilevel"/>
    <w:tmpl w:val="CD64ED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8E3"/>
    <w:rsid w:val="0033646B"/>
    <w:rsid w:val="005165A7"/>
    <w:rsid w:val="008D3B42"/>
    <w:rsid w:val="008F0D45"/>
    <w:rsid w:val="00C734FA"/>
    <w:rsid w:val="00DE38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B0652"/>
  <w15:chartTrackingRefBased/>
  <w15:docId w15:val="{4D841C91-86C0-415A-B8B8-C2C5EC8F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D3B42"/>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8D3B42"/>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rsid w:val="008D3B42"/>
    <w:rPr>
      <w:rFonts w:ascii="Times New Roman" w:eastAsia="Times New Roman" w:hAnsi="Times New Roman" w:cs="Times New Roman"/>
      <w:b w:val="0"/>
      <w:bCs w:val="0"/>
      <w:i w:val="0"/>
      <w:iCs w:val="0"/>
      <w:smallCaps w:val="0"/>
      <w:strike w:val="0"/>
      <w:sz w:val="28"/>
      <w:szCs w:val="28"/>
      <w:u w:val="none"/>
    </w:rPr>
  </w:style>
  <w:style w:type="character" w:customStyle="1" w:styleId="a3">
    <w:name w:val="Подпись к картинке_"/>
    <w:basedOn w:val="a0"/>
    <w:link w:val="1"/>
    <w:rsid w:val="008D3B42"/>
    <w:rPr>
      <w:rFonts w:ascii="Times New Roman" w:eastAsia="Times New Roman" w:hAnsi="Times New Roman" w:cs="Times New Roman"/>
      <w:sz w:val="28"/>
      <w:szCs w:val="28"/>
      <w:shd w:val="clear" w:color="auto" w:fill="FFFFFF"/>
    </w:rPr>
  </w:style>
  <w:style w:type="character" w:customStyle="1" w:styleId="24pt">
    <w:name w:val="Основной текст (2) + Интервал 4 pt"/>
    <w:basedOn w:val="2"/>
    <w:rsid w:val="008D3B42"/>
    <w:rPr>
      <w:rFonts w:ascii="Times New Roman" w:eastAsia="Times New Roman" w:hAnsi="Times New Roman" w:cs="Times New Roman"/>
      <w:color w:val="000000"/>
      <w:spacing w:val="80"/>
      <w:w w:val="100"/>
      <w:position w:val="0"/>
      <w:sz w:val="28"/>
      <w:szCs w:val="28"/>
      <w:shd w:val="clear" w:color="auto" w:fill="FFFFFF"/>
      <w:lang w:val="uk-UA" w:eastAsia="uk-UA" w:bidi="uk-UA"/>
    </w:rPr>
  </w:style>
  <w:style w:type="character" w:customStyle="1" w:styleId="2Corbel12pt-1pt">
    <w:name w:val="Основной текст (2) + Corbel;12 pt;Интервал -1 pt"/>
    <w:basedOn w:val="2"/>
    <w:rsid w:val="008D3B42"/>
    <w:rPr>
      <w:rFonts w:ascii="Corbel" w:eastAsia="Corbel" w:hAnsi="Corbel" w:cs="Corbel"/>
      <w:color w:val="000000"/>
      <w:spacing w:val="-30"/>
      <w:w w:val="100"/>
      <w:position w:val="0"/>
      <w:sz w:val="24"/>
      <w:szCs w:val="24"/>
      <w:shd w:val="clear" w:color="auto" w:fill="FFFFFF"/>
      <w:lang w:val="uk-UA" w:eastAsia="uk-UA" w:bidi="uk-UA"/>
    </w:rPr>
  </w:style>
  <w:style w:type="paragraph" w:customStyle="1" w:styleId="21">
    <w:name w:val="Основной текст (2)1"/>
    <w:basedOn w:val="a"/>
    <w:link w:val="2"/>
    <w:rsid w:val="008D3B42"/>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картинке1"/>
    <w:basedOn w:val="a"/>
    <w:link w:val="a3"/>
    <w:rsid w:val="008D3B42"/>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1682</Words>
  <Characters>960</Characters>
  <Application>Microsoft Office Word</Application>
  <DocSecurity>0</DocSecurity>
  <Lines>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BUCHALTER</dc:creator>
  <cp:keywords/>
  <dc:description/>
  <cp:lastModifiedBy>BUCHALTER</cp:lastModifiedBy>
  <cp:revision>8</cp:revision>
  <dcterms:created xsi:type="dcterms:W3CDTF">2023-03-17T09:26:00Z</dcterms:created>
  <dcterms:modified xsi:type="dcterms:W3CDTF">2023-03-24T09:10:00Z</dcterms:modified>
</cp:coreProperties>
</file>