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05E" w:rsidRPr="000C505E" w:rsidRDefault="000C505E" w:rsidP="00616BCC">
      <w:pPr>
        <w:spacing w:after="447" w:line="389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0C505E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0C505E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0C505E">
        <w:rPr>
          <w:rFonts w:ascii="Times New Roman" w:hAnsi="Times New Roman" w:cs="Times New Roman"/>
          <w:sz w:val="28"/>
          <w:szCs w:val="28"/>
        </w:rPr>
        <w:br/>
        <w:t>П’ЯТДЕСЯТ ВОСЬМА СЕСІЯ СЬОМО</w:t>
      </w:r>
      <w:r w:rsidR="00616BCC">
        <w:rPr>
          <w:rFonts w:ascii="Times New Roman" w:hAnsi="Times New Roman" w:cs="Times New Roman"/>
          <w:sz w:val="28"/>
          <w:szCs w:val="28"/>
        </w:rPr>
        <w:t>Г</w:t>
      </w:r>
      <w:bookmarkStart w:id="0" w:name="_GoBack"/>
      <w:bookmarkEnd w:id="0"/>
      <w:r w:rsidRPr="000C505E">
        <w:rPr>
          <w:rFonts w:ascii="Times New Roman" w:hAnsi="Times New Roman" w:cs="Times New Roman"/>
          <w:sz w:val="28"/>
          <w:szCs w:val="28"/>
        </w:rPr>
        <w:t>О СКЛИКАННЯ</w:t>
      </w:r>
      <w:r w:rsidR="00616BCC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0C505E">
        <w:rPr>
          <w:rStyle w:val="923pt"/>
          <w:rFonts w:eastAsia="Microsoft Sans Serif"/>
        </w:rPr>
        <w:t>РІШЕННЯ</w:t>
      </w:r>
      <w:r w:rsidRPr="000C505E">
        <w:rPr>
          <w:rFonts w:ascii="Times New Roman" w:hAnsi="Times New Roman" w:cs="Times New Roman"/>
          <w:sz w:val="28"/>
          <w:szCs w:val="28"/>
        </w:rPr>
        <w:t xml:space="preserve"> № 3371</w:t>
      </w:r>
    </w:p>
    <w:p w:rsidR="000C505E" w:rsidRPr="000C505E" w:rsidRDefault="000C505E" w:rsidP="000C505E">
      <w:pPr>
        <w:tabs>
          <w:tab w:val="left" w:pos="6950"/>
        </w:tabs>
        <w:spacing w:line="384" w:lineRule="exact"/>
        <w:rPr>
          <w:rFonts w:ascii="Times New Roman" w:hAnsi="Times New Roman" w:cs="Times New Roman"/>
          <w:sz w:val="28"/>
          <w:szCs w:val="28"/>
        </w:rPr>
      </w:pPr>
      <w:r w:rsidRPr="000C505E">
        <w:rPr>
          <w:rFonts w:ascii="Times New Roman" w:hAnsi="Times New Roman" w:cs="Times New Roman"/>
          <w:sz w:val="28"/>
          <w:szCs w:val="28"/>
        </w:rPr>
        <w:t>від 20 грудня 2019 року</w:t>
      </w:r>
      <w:r w:rsidRPr="000C505E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0C505E" w:rsidRPr="000C505E" w:rsidRDefault="000C505E" w:rsidP="000C505E">
      <w:pPr>
        <w:spacing w:after="372" w:line="384" w:lineRule="exact"/>
        <w:ind w:right="5640"/>
        <w:rPr>
          <w:rFonts w:ascii="Times New Roman" w:hAnsi="Times New Roman" w:cs="Times New Roman"/>
          <w:sz w:val="28"/>
          <w:szCs w:val="28"/>
        </w:rPr>
      </w:pPr>
      <w:r w:rsidRPr="000C505E">
        <w:rPr>
          <w:rFonts w:ascii="Times New Roman" w:hAnsi="Times New Roman" w:cs="Times New Roman"/>
          <w:sz w:val="28"/>
          <w:szCs w:val="28"/>
        </w:rPr>
        <w:t>Про внесення змін до сільського бюджету Рясне-Руської сільської ради на 2019 рік</w:t>
      </w:r>
    </w:p>
    <w:p w:rsidR="000C505E" w:rsidRPr="000C505E" w:rsidRDefault="000C505E" w:rsidP="000C505E">
      <w:pPr>
        <w:spacing w:line="370" w:lineRule="exact"/>
        <w:ind w:firstLine="740"/>
        <w:rPr>
          <w:rFonts w:ascii="Times New Roman" w:hAnsi="Times New Roman" w:cs="Times New Roman"/>
          <w:sz w:val="28"/>
          <w:szCs w:val="28"/>
        </w:rPr>
      </w:pPr>
      <w:r w:rsidRPr="000C505E">
        <w:rPr>
          <w:rFonts w:ascii="Times New Roman" w:hAnsi="Times New Roman" w:cs="Times New Roman"/>
          <w:sz w:val="28"/>
          <w:szCs w:val="28"/>
        </w:rPr>
        <w:t>Відповідно до вимог Бюджетного кодексу України, Закону України Про Державний бюджет України на 2019 рік, пункту 23 статті 26, статей 61-64, 66 Закону України "Про місцеве самоврядування в Україні",</w:t>
      </w:r>
    </w:p>
    <w:p w:rsidR="000C505E" w:rsidRPr="000C505E" w:rsidRDefault="000C505E" w:rsidP="000C505E">
      <w:pPr>
        <w:spacing w:line="384" w:lineRule="exact"/>
        <w:ind w:right="5640"/>
        <w:rPr>
          <w:rFonts w:ascii="Times New Roman" w:hAnsi="Times New Roman" w:cs="Times New Roman"/>
          <w:sz w:val="28"/>
          <w:szCs w:val="28"/>
        </w:rPr>
      </w:pPr>
      <w:r w:rsidRPr="000C505E">
        <w:rPr>
          <w:rFonts w:ascii="Times New Roman" w:hAnsi="Times New Roman" w:cs="Times New Roman"/>
          <w:sz w:val="28"/>
          <w:szCs w:val="28"/>
        </w:rPr>
        <w:t xml:space="preserve">Рясне-Руська сільська рада, - </w:t>
      </w:r>
      <w:r w:rsidRPr="000C505E">
        <w:rPr>
          <w:rStyle w:val="923pt"/>
          <w:rFonts w:eastAsia="Microsoft Sans Serif"/>
        </w:rPr>
        <w:t>ВИРІШИЛА:</w:t>
      </w:r>
    </w:p>
    <w:p w:rsidR="000C505E" w:rsidRPr="000C505E" w:rsidRDefault="000C505E" w:rsidP="000C505E">
      <w:pPr>
        <w:numPr>
          <w:ilvl w:val="0"/>
          <w:numId w:val="1"/>
        </w:numPr>
        <w:tabs>
          <w:tab w:val="left" w:pos="354"/>
        </w:tabs>
        <w:spacing w:line="384" w:lineRule="exact"/>
        <w:rPr>
          <w:rFonts w:ascii="Times New Roman" w:hAnsi="Times New Roman" w:cs="Times New Roman"/>
          <w:sz w:val="28"/>
          <w:szCs w:val="28"/>
        </w:rPr>
      </w:pPr>
      <w:r w:rsidRPr="000C505E">
        <w:rPr>
          <w:rFonts w:ascii="Times New Roman" w:hAnsi="Times New Roman" w:cs="Times New Roman"/>
          <w:sz w:val="28"/>
          <w:szCs w:val="28"/>
        </w:rPr>
        <w:t>Пункти 2; 4.1 рішення «Про сільський бюджет на 2019 рік» № 2604 від 20.12.2018р. (зі змінами) викласти у такій редакції:</w:t>
      </w:r>
    </w:p>
    <w:p w:rsidR="000C505E" w:rsidRPr="000C505E" w:rsidRDefault="000C505E" w:rsidP="000C505E">
      <w:pPr>
        <w:spacing w:line="384" w:lineRule="exact"/>
        <w:ind w:firstLine="880"/>
        <w:rPr>
          <w:rFonts w:ascii="Times New Roman" w:hAnsi="Times New Roman" w:cs="Times New Roman"/>
          <w:sz w:val="28"/>
          <w:szCs w:val="28"/>
        </w:rPr>
      </w:pPr>
      <w:r w:rsidRPr="000C505E">
        <w:rPr>
          <w:rFonts w:ascii="Times New Roman" w:hAnsi="Times New Roman" w:cs="Times New Roman"/>
          <w:sz w:val="28"/>
          <w:szCs w:val="28"/>
        </w:rPr>
        <w:t xml:space="preserve">« 2. Затвердити </w:t>
      </w:r>
      <w:r w:rsidRPr="000C505E">
        <w:rPr>
          <w:rStyle w:val="9213pt"/>
          <w:rFonts w:eastAsia="Microsoft Sans Serif"/>
          <w:sz w:val="28"/>
          <w:szCs w:val="28"/>
        </w:rPr>
        <w:t xml:space="preserve">бюджетні призначення </w:t>
      </w:r>
      <w:r w:rsidRPr="000C505E">
        <w:rPr>
          <w:rFonts w:ascii="Times New Roman" w:hAnsi="Times New Roman" w:cs="Times New Roman"/>
          <w:sz w:val="28"/>
          <w:szCs w:val="28"/>
        </w:rPr>
        <w:t>головним розпорядникам коштів сільського бюджету на 2019 рік у розрізі відповідальних виконавців за бюджетними програмами згідно з додатком 3 до цього рішення.</w:t>
      </w:r>
    </w:p>
    <w:p w:rsidR="000C505E" w:rsidRPr="000C505E" w:rsidRDefault="000C505E" w:rsidP="000C505E">
      <w:pPr>
        <w:pStyle w:val="511"/>
        <w:numPr>
          <w:ilvl w:val="0"/>
          <w:numId w:val="2"/>
        </w:numPr>
        <w:shd w:val="clear" w:color="auto" w:fill="auto"/>
        <w:tabs>
          <w:tab w:val="left" w:pos="1738"/>
        </w:tabs>
        <w:spacing w:line="384" w:lineRule="exact"/>
        <w:ind w:firstLine="1100"/>
        <w:rPr>
          <w:sz w:val="28"/>
          <w:szCs w:val="28"/>
        </w:rPr>
      </w:pPr>
      <w:r w:rsidRPr="000C505E">
        <w:rPr>
          <w:rStyle w:val="5114pt"/>
          <w:b/>
          <w:bCs/>
        </w:rPr>
        <w:t xml:space="preserve">Затвердити </w:t>
      </w:r>
      <w:r w:rsidRPr="000C505E">
        <w:rPr>
          <w:sz w:val="28"/>
          <w:szCs w:val="28"/>
        </w:rPr>
        <w:t xml:space="preserve">розподіл видатків сільського бюджету на реалізацію місцевих програм </w:t>
      </w:r>
      <w:r w:rsidRPr="000C505E">
        <w:rPr>
          <w:rStyle w:val="5114pt"/>
          <w:b/>
          <w:bCs/>
        </w:rPr>
        <w:t>згідно з додатком 5 до цього рішення».</w:t>
      </w:r>
    </w:p>
    <w:p w:rsidR="000C505E" w:rsidRPr="000C505E" w:rsidRDefault="000C505E" w:rsidP="000C505E">
      <w:pPr>
        <w:numPr>
          <w:ilvl w:val="0"/>
          <w:numId w:val="1"/>
        </w:numPr>
        <w:tabs>
          <w:tab w:val="left" w:pos="1018"/>
        </w:tabs>
        <w:spacing w:line="384" w:lineRule="exact"/>
        <w:ind w:firstLine="660"/>
        <w:rPr>
          <w:rFonts w:ascii="Times New Roman" w:hAnsi="Times New Roman" w:cs="Times New Roman"/>
          <w:sz w:val="28"/>
          <w:szCs w:val="28"/>
        </w:rPr>
      </w:pPr>
      <w:r w:rsidRPr="000C505E">
        <w:rPr>
          <w:rFonts w:ascii="Times New Roman" w:hAnsi="Times New Roman" w:cs="Times New Roman"/>
          <w:sz w:val="28"/>
          <w:szCs w:val="28"/>
        </w:rPr>
        <w:t>Додатки 3, 5 є невід’ємною частиною цього рішення.</w:t>
      </w:r>
    </w:p>
    <w:p w:rsidR="000C505E" w:rsidRDefault="000C505E" w:rsidP="000C505E">
      <w:pPr>
        <w:numPr>
          <w:ilvl w:val="0"/>
          <w:numId w:val="1"/>
        </w:numPr>
        <w:tabs>
          <w:tab w:val="left" w:pos="911"/>
        </w:tabs>
        <w:spacing w:after="1123" w:line="384" w:lineRule="exact"/>
        <w:ind w:firstLine="660"/>
        <w:rPr>
          <w:rFonts w:ascii="Times New Roman" w:hAnsi="Times New Roman" w:cs="Times New Roman"/>
          <w:sz w:val="28"/>
          <w:szCs w:val="28"/>
        </w:rPr>
      </w:pPr>
      <w:r w:rsidRPr="000C505E">
        <w:rPr>
          <w:rFonts w:ascii="Times New Roman" w:hAnsi="Times New Roman" w:cs="Times New Roman"/>
          <w:sz w:val="28"/>
          <w:szCs w:val="28"/>
        </w:rPr>
        <w:t xml:space="preserve">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</w:t>
      </w:r>
      <w:proofErr w:type="spellStart"/>
      <w:r w:rsidRPr="000C505E">
        <w:rPr>
          <w:rFonts w:ascii="Times New Roman" w:hAnsi="Times New Roman" w:cs="Times New Roman"/>
          <w:sz w:val="28"/>
          <w:szCs w:val="28"/>
        </w:rPr>
        <w:t>Піх</w:t>
      </w:r>
      <w:proofErr w:type="spellEnd"/>
      <w:r w:rsidRPr="000C505E">
        <w:rPr>
          <w:rFonts w:ascii="Times New Roman" w:hAnsi="Times New Roman" w:cs="Times New Roman"/>
          <w:sz w:val="28"/>
          <w:szCs w:val="28"/>
        </w:rPr>
        <w:t xml:space="preserve"> З.І.).</w:t>
      </w:r>
    </w:p>
    <w:p w:rsidR="000C505E" w:rsidRPr="000C505E" w:rsidRDefault="000C505E" w:rsidP="000C505E">
      <w:pPr>
        <w:tabs>
          <w:tab w:val="left" w:pos="911"/>
        </w:tabs>
        <w:spacing w:after="1123" w:line="384" w:lineRule="exact"/>
        <w:rPr>
          <w:rFonts w:ascii="Times New Roman" w:hAnsi="Times New Roman" w:cs="Times New Roman"/>
          <w:sz w:val="28"/>
          <w:szCs w:val="28"/>
        </w:rPr>
      </w:pPr>
    </w:p>
    <w:p w:rsidR="000C505E" w:rsidRPr="000C505E" w:rsidRDefault="000C505E" w:rsidP="000C505E">
      <w:pPr>
        <w:tabs>
          <w:tab w:val="left" w:pos="911"/>
        </w:tabs>
        <w:spacing w:after="1123" w:line="384" w:lineRule="exact"/>
        <w:rPr>
          <w:rFonts w:ascii="Times New Roman" w:hAnsi="Times New Roman" w:cs="Times New Roman"/>
          <w:sz w:val="28"/>
          <w:szCs w:val="28"/>
        </w:rPr>
      </w:pPr>
      <w:r w:rsidRPr="000C505E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0C505E">
        <w:rPr>
          <w:rFonts w:ascii="Times New Roman" w:hAnsi="Times New Roman" w:cs="Times New Roman"/>
          <w:sz w:val="28"/>
          <w:szCs w:val="28"/>
        </w:rPr>
        <w:t xml:space="preserve">Емілія </w:t>
      </w:r>
      <w:proofErr w:type="spellStart"/>
      <w:r w:rsidRPr="000C505E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33646B" w:rsidRDefault="0033646B"/>
    <w:sectPr w:rsidR="003364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0C2907"/>
    <w:multiLevelType w:val="multilevel"/>
    <w:tmpl w:val="520CE88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5E4664B"/>
    <w:multiLevelType w:val="multilevel"/>
    <w:tmpl w:val="53DC9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B72"/>
    <w:rsid w:val="000C505E"/>
    <w:rsid w:val="0033646B"/>
    <w:rsid w:val="00616BCC"/>
    <w:rsid w:val="00F1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D6780"/>
  <w15:chartTrackingRefBased/>
  <w15:docId w15:val="{22729C10-9093-431A-9492-8E3017F9F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C505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1">
    <w:name w:val="Основной текст (51)_"/>
    <w:basedOn w:val="a0"/>
    <w:link w:val="511"/>
    <w:rsid w:val="000C505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5114pt">
    <w:name w:val="Основной текст (51) + 14 pt;Не полужирный"/>
    <w:basedOn w:val="51"/>
    <w:rsid w:val="000C505E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923pt">
    <w:name w:val="Основной текст (92) + Интервал 3 pt"/>
    <w:basedOn w:val="a0"/>
    <w:rsid w:val="000C50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13pt">
    <w:name w:val="Основной текст (92) + 13 pt;Полужирный"/>
    <w:basedOn w:val="a0"/>
    <w:rsid w:val="000C505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paragraph" w:customStyle="1" w:styleId="511">
    <w:name w:val="Основной текст (51)1"/>
    <w:basedOn w:val="a"/>
    <w:link w:val="51"/>
    <w:rsid w:val="000C505E"/>
    <w:pPr>
      <w:shd w:val="clear" w:color="auto" w:fill="FFFFFF"/>
      <w:spacing w:line="630" w:lineRule="exact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805</Words>
  <Characters>460</Characters>
  <Application>Microsoft Office Word</Application>
  <DocSecurity>0</DocSecurity>
  <Lines>3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2023-03-17T08:47:00Z</dcterms:created>
  <dcterms:modified xsi:type="dcterms:W3CDTF">2023-03-24T07:25:00Z</dcterms:modified>
</cp:coreProperties>
</file>