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92B" w:rsidRDefault="00B7492B" w:rsidP="00B7492B">
      <w:pPr>
        <w:pStyle w:val="21"/>
        <w:shd w:val="clear" w:color="auto" w:fill="auto"/>
        <w:spacing w:before="0" w:after="0" w:line="320" w:lineRule="exact"/>
        <w:ind w:left="851" w:right="2060" w:firstLine="960"/>
      </w:pPr>
      <w:r>
        <w:t>РЯСНЕ-РУСЬКА СІЛЬСЬКА РАДА ЯВОРІВСЬКОГО РАЙОНУ ЛЬВІВСЬКОЇ ОБЛАСТІ ШІСТДЕСЯТА СЕСІЯ СЬОМОГО СКЛИКАННЯ           Р І Ш Е Н НЯ № 3456</w:t>
      </w:r>
    </w:p>
    <w:p w:rsidR="007B3580" w:rsidRDefault="007B3580" w:rsidP="00B7492B">
      <w:pPr>
        <w:pStyle w:val="21"/>
        <w:shd w:val="clear" w:color="auto" w:fill="auto"/>
        <w:spacing w:before="0" w:after="0" w:line="320" w:lineRule="exact"/>
        <w:ind w:left="851" w:right="2060" w:firstLine="960"/>
      </w:pPr>
      <w:bookmarkStart w:id="0" w:name="_GoBack"/>
      <w:bookmarkEnd w:id="0"/>
    </w:p>
    <w:p w:rsidR="00B7492B" w:rsidRDefault="00B7492B" w:rsidP="00B7492B">
      <w:pPr>
        <w:pStyle w:val="21"/>
        <w:shd w:val="clear" w:color="auto" w:fill="auto"/>
        <w:tabs>
          <w:tab w:val="left" w:pos="7108"/>
        </w:tabs>
        <w:spacing w:before="0" w:after="0" w:line="320" w:lineRule="exact"/>
        <w:jc w:val="both"/>
      </w:pPr>
      <w:r>
        <w:t>від 24 січня 2020 року</w:t>
      </w:r>
      <w:r>
        <w:tab/>
        <w:t>с. Рясне - Руське</w:t>
      </w:r>
    </w:p>
    <w:p w:rsidR="00B7492B" w:rsidRDefault="00B7492B" w:rsidP="00B7492B">
      <w:pPr>
        <w:pStyle w:val="21"/>
        <w:shd w:val="clear" w:color="auto" w:fill="auto"/>
        <w:spacing w:before="0" w:after="0" w:line="320" w:lineRule="exact"/>
        <w:jc w:val="both"/>
      </w:pPr>
      <w:r>
        <w:t>Про затвердження проекту землеустрою</w:t>
      </w:r>
    </w:p>
    <w:p w:rsidR="00B7492B" w:rsidRDefault="00B7492B" w:rsidP="00B7492B">
      <w:pPr>
        <w:pStyle w:val="21"/>
        <w:shd w:val="clear" w:color="auto" w:fill="auto"/>
        <w:spacing w:before="0" w:after="0" w:line="320" w:lineRule="exact"/>
        <w:jc w:val="both"/>
      </w:pPr>
      <w:r>
        <w:t>щодо відведення земельної ділянки, із зміною</w:t>
      </w:r>
    </w:p>
    <w:p w:rsidR="00B7492B" w:rsidRDefault="00B7492B" w:rsidP="00B7492B">
      <w:pPr>
        <w:pStyle w:val="21"/>
        <w:shd w:val="clear" w:color="auto" w:fill="auto"/>
        <w:spacing w:before="0" w:after="0" w:line="320" w:lineRule="exact"/>
        <w:jc w:val="both"/>
      </w:pPr>
      <w:r>
        <w:t>цільового призначення для будівництва та обслуговування</w:t>
      </w:r>
    </w:p>
    <w:p w:rsidR="00B7492B" w:rsidRDefault="00B7492B" w:rsidP="00B7492B">
      <w:pPr>
        <w:pStyle w:val="21"/>
        <w:shd w:val="clear" w:color="auto" w:fill="auto"/>
        <w:spacing w:before="0" w:after="0" w:line="320" w:lineRule="exact"/>
        <w:jc w:val="both"/>
      </w:pPr>
      <w:r>
        <w:t>житлового будинку господарських будівель</w:t>
      </w:r>
    </w:p>
    <w:p w:rsidR="00B7492B" w:rsidRDefault="00B7492B" w:rsidP="00B7492B">
      <w:pPr>
        <w:pStyle w:val="21"/>
        <w:shd w:val="clear" w:color="auto" w:fill="auto"/>
        <w:spacing w:before="0" w:after="303" w:line="320" w:lineRule="exact"/>
        <w:jc w:val="both"/>
      </w:pPr>
      <w:r>
        <w:t>і споруд в селі Рясне – Руське</w:t>
      </w:r>
    </w:p>
    <w:p w:rsidR="00B7492B" w:rsidRDefault="00B7492B" w:rsidP="00B7492B">
      <w:pPr>
        <w:pStyle w:val="21"/>
        <w:shd w:val="clear" w:color="auto" w:fill="auto"/>
        <w:spacing w:before="0" w:after="303" w:line="320" w:lineRule="exact"/>
        <w:jc w:val="both"/>
      </w:pPr>
    </w:p>
    <w:p w:rsidR="00B7492B" w:rsidRDefault="00B7492B" w:rsidP="00B7492B">
      <w:pPr>
        <w:pStyle w:val="21"/>
        <w:shd w:val="clear" w:color="auto" w:fill="auto"/>
        <w:spacing w:before="0" w:after="330" w:line="317" w:lineRule="exact"/>
        <w:ind w:right="480" w:firstLine="60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Войтович Наталії Петрівні розроблений, ФОН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B7492B" w:rsidRDefault="00B7492B" w:rsidP="00B7492B">
      <w:pPr>
        <w:pStyle w:val="21"/>
        <w:shd w:val="clear" w:color="auto" w:fill="auto"/>
        <w:spacing w:before="0" w:after="302" w:line="280" w:lineRule="exact"/>
        <w:jc w:val="both"/>
      </w:pPr>
      <w:r>
        <w:rPr>
          <w:rStyle w:val="24pt"/>
        </w:rPr>
        <w:t>ВИРІШИ</w:t>
      </w:r>
      <w:r>
        <w:t xml:space="preserve"> Л А:</w:t>
      </w:r>
    </w:p>
    <w:p w:rsidR="00B7492B" w:rsidRDefault="00B7492B" w:rsidP="00B7492B">
      <w:pPr>
        <w:pStyle w:val="21"/>
        <w:shd w:val="clear" w:color="auto" w:fill="auto"/>
        <w:spacing w:before="0" w:after="303" w:line="320" w:lineRule="exact"/>
        <w:ind w:right="480"/>
        <w:jc w:val="both"/>
      </w:pPr>
      <w:r>
        <w:t xml:space="preserve">1 .Затвердити проект землеустрою щодо відведення земельної ділянки із зміною цільового призначення </w:t>
      </w:r>
      <w:proofErr w:type="spellStart"/>
      <w:r>
        <w:t>Сенішу</w:t>
      </w:r>
      <w:proofErr w:type="spellEnd"/>
      <w:r>
        <w:t xml:space="preserve"> Андрію Романовичу,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B7492B" w:rsidRDefault="00B7492B" w:rsidP="00B7492B">
      <w:pPr>
        <w:pStyle w:val="21"/>
        <w:shd w:val="clear" w:color="auto" w:fill="auto"/>
        <w:spacing w:before="0" w:after="300" w:line="317" w:lineRule="exact"/>
        <w:ind w:right="480"/>
        <w:jc w:val="both"/>
      </w:pPr>
      <w:r>
        <w:t xml:space="preserve">2.Змінити цільове призначення земельної ділянки кадастровий номер 4625887500:04:001:1313 площею 0,1000 га, що перебуває у власності гр. </w:t>
      </w:r>
      <w:proofErr w:type="spellStart"/>
      <w:r>
        <w:t>Сенішу</w:t>
      </w:r>
      <w:proofErr w:type="spellEnd"/>
      <w:r>
        <w:t xml:space="preserve"> Андрію Романовичу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5552A7" w:rsidRDefault="00B7492B" w:rsidP="00B7492B">
      <w:pPr>
        <w:rPr>
          <w:rFonts w:ascii="Times New Roman" w:hAnsi="Times New Roman" w:cs="Times New Roman"/>
          <w:sz w:val="28"/>
          <w:szCs w:val="28"/>
        </w:rPr>
      </w:pPr>
      <w:r w:rsidRPr="00B7492B">
        <w:rPr>
          <w:rFonts w:ascii="Times New Roman" w:hAnsi="Times New Roman" w:cs="Times New Roman"/>
          <w:sz w:val="28"/>
          <w:szCs w:val="28"/>
        </w:rPr>
        <w:t>3. Перевести земельну ділянку кадастровий номер 4625887500:04:001:1313 площею 0,1000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492B" w:rsidRDefault="00B7492B" w:rsidP="00B7492B">
      <w:pPr>
        <w:pStyle w:val="21"/>
        <w:shd w:val="clear" w:color="auto" w:fill="auto"/>
        <w:tabs>
          <w:tab w:val="left" w:pos="898"/>
        </w:tabs>
        <w:spacing w:before="0" w:after="306" w:line="324" w:lineRule="exact"/>
        <w:ind w:right="480"/>
        <w:jc w:val="both"/>
      </w:pPr>
      <w:r>
        <w:t>4.Сенішу Андрію Романовичу,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B7492B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B7492B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7492B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</w:p>
    <w:p w:rsid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</w:p>
    <w:p w:rsidR="00B7492B" w:rsidRPr="00B7492B" w:rsidRDefault="00B7492B" w:rsidP="00B749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7492B" w:rsidRPr="00B749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D4F41"/>
    <w:multiLevelType w:val="multilevel"/>
    <w:tmpl w:val="8CDC6E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2C"/>
    <w:rsid w:val="005552A7"/>
    <w:rsid w:val="007B3580"/>
    <w:rsid w:val="00A01D2C"/>
    <w:rsid w:val="00B7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0A75E"/>
  <w15:chartTrackingRefBased/>
  <w15:docId w15:val="{D54FD095-316E-44EF-8BA2-09A5E17F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7492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7492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7492B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7492B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B749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8">
    <w:name w:val="Основной текст (2) Exact8"/>
    <w:basedOn w:val="2"/>
    <w:rsid w:val="00B749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82Exact">
    <w:name w:val="Заголовок №8 (2) Exact"/>
    <w:basedOn w:val="a0"/>
    <w:rsid w:val="00B749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2">
    <w:name w:val="Заголовок №8 (2)_"/>
    <w:basedOn w:val="a0"/>
    <w:link w:val="821"/>
    <w:rsid w:val="00B7492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21">
    <w:name w:val="Заголовок №8 (2)1"/>
    <w:basedOn w:val="a"/>
    <w:link w:val="82"/>
    <w:rsid w:val="00B7492B"/>
    <w:pPr>
      <w:shd w:val="clear" w:color="auto" w:fill="FFFFFF"/>
      <w:spacing w:line="0" w:lineRule="atLeast"/>
      <w:outlineLvl w:val="7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1555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2023-03-30T07:45:00Z</dcterms:created>
  <dcterms:modified xsi:type="dcterms:W3CDTF">2023-04-19T08:00:00Z</dcterms:modified>
</cp:coreProperties>
</file>