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BBB" w:rsidRPr="00753BBB" w:rsidRDefault="00753BBB" w:rsidP="00753BBB">
      <w:pPr>
        <w:widowControl w:val="0"/>
        <w:spacing w:after="0" w:line="350" w:lineRule="exact"/>
        <w:ind w:left="1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753B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РЯСНЕ-РУСЬКА СІЛЬСЬКА РАДА</w:t>
      </w:r>
      <w:r w:rsidRPr="00753B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ЯВОРІВСЬКОГО РАЙОНУ ЛЬВІВСЬКОЇ ОБЛАСТІ</w:t>
      </w:r>
      <w:r w:rsidRPr="00753B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СІМДЕСЯТ П’ЯТА СЕСІЯ СЬОМОГО СКЛИКАННЯ</w:t>
      </w:r>
      <w:r w:rsidRPr="00753B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(друге пленарне засідання)</w:t>
      </w:r>
    </w:p>
    <w:p w:rsidR="00753BBB" w:rsidRPr="00753BBB" w:rsidRDefault="00753BBB" w:rsidP="00753BBB">
      <w:pPr>
        <w:widowControl w:val="0"/>
        <w:spacing w:after="0" w:line="280" w:lineRule="exact"/>
        <w:ind w:left="372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753BBB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  <w:lang w:eastAsia="uk-UA" w:bidi="uk-UA"/>
        </w:rPr>
        <w:t>РІШЕННЯ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  <w:lang w:eastAsia="uk-UA" w:bidi="uk-UA"/>
        </w:rPr>
        <w:t>№</w:t>
      </w:r>
      <w:r w:rsidRPr="00753B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4766</w:t>
      </w:r>
    </w:p>
    <w:p w:rsidR="00753BBB" w:rsidRPr="00753BBB" w:rsidRDefault="00753BBB" w:rsidP="00753BBB">
      <w:pPr>
        <w:widowControl w:val="0"/>
        <w:tabs>
          <w:tab w:val="left" w:pos="6946"/>
        </w:tabs>
        <w:spacing w:after="0" w:line="37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753B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 12 листопада 2020 року</w:t>
      </w:r>
      <w:r w:rsidRPr="00753B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ab/>
        <w:t>с. Рясне - Руське</w:t>
      </w:r>
    </w:p>
    <w:p w:rsidR="00753BBB" w:rsidRPr="00753BBB" w:rsidRDefault="00753BBB" w:rsidP="00753BBB">
      <w:pPr>
        <w:widowControl w:val="0"/>
        <w:spacing w:after="0" w:line="37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753B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Про затвердження проекту землеустрою</w:t>
      </w:r>
    </w:p>
    <w:p w:rsidR="00753BBB" w:rsidRPr="00753BBB" w:rsidRDefault="00753BBB" w:rsidP="00753BBB">
      <w:pPr>
        <w:widowControl w:val="0"/>
        <w:spacing w:after="0" w:line="37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753B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щодо відведення земельної ділянки для</w:t>
      </w:r>
    </w:p>
    <w:p w:rsidR="00753BBB" w:rsidRPr="00753BBB" w:rsidRDefault="00753BBB" w:rsidP="00753BBB">
      <w:pPr>
        <w:widowControl w:val="0"/>
        <w:spacing w:after="0" w:line="37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753B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будівництва та обслуговування жилого</w:t>
      </w:r>
    </w:p>
    <w:p w:rsidR="00753BBB" w:rsidRPr="00753BBB" w:rsidRDefault="00753BBB" w:rsidP="00753BBB">
      <w:pPr>
        <w:widowControl w:val="0"/>
        <w:spacing w:after="606" w:line="28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753B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будинку, господарських будівель і споруд</w:t>
      </w:r>
    </w:p>
    <w:p w:rsidR="00753BBB" w:rsidRPr="00753BBB" w:rsidRDefault="00753BBB" w:rsidP="00753BBB">
      <w:pPr>
        <w:widowControl w:val="0"/>
        <w:spacing w:after="300" w:line="319" w:lineRule="exact"/>
        <w:ind w:right="5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753B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Розглянувши письмове звернення Лісної Христини Романівни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К-3, ділянка № 35 в селі Підрясне , розроблений ТзОВ «Ордо Плюс»,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753BBB" w:rsidRPr="00753BBB" w:rsidRDefault="00753BBB" w:rsidP="00753BBB">
      <w:pPr>
        <w:widowControl w:val="0"/>
        <w:spacing w:after="0" w:line="319" w:lineRule="exact"/>
        <w:ind w:left="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753BBB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  <w:lang w:eastAsia="uk-UA" w:bidi="uk-UA"/>
        </w:rPr>
        <w:t>ВИРІШИЛА:</w:t>
      </w:r>
    </w:p>
    <w:p w:rsidR="00753BBB" w:rsidRPr="00753BBB" w:rsidRDefault="00753BBB" w:rsidP="00753BBB">
      <w:pPr>
        <w:widowControl w:val="0"/>
        <w:numPr>
          <w:ilvl w:val="0"/>
          <w:numId w:val="1"/>
        </w:numPr>
        <w:spacing w:after="0" w:line="319" w:lineRule="exact"/>
        <w:ind w:right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0" w:name="_GoBack"/>
      <w:bookmarkEnd w:id="0"/>
      <w:r w:rsidRPr="00753B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Лісній Христині Романівні площею 0,0854 га, яка знаходиться в кварталі індивідуальної житлової забудови К-3, ділянка № 35 в селі Підрясне, Яворівського району, Львівської області.</w:t>
      </w:r>
    </w:p>
    <w:p w:rsidR="00753BBB" w:rsidRPr="00753BBB" w:rsidRDefault="00753BBB" w:rsidP="00753BBB">
      <w:pPr>
        <w:widowControl w:val="0"/>
        <w:numPr>
          <w:ilvl w:val="0"/>
          <w:numId w:val="1"/>
        </w:numPr>
        <w:tabs>
          <w:tab w:val="left" w:pos="426"/>
        </w:tabs>
        <w:spacing w:after="0" w:line="319" w:lineRule="exact"/>
        <w:ind w:right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753B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Передати Лісній Христині Романівні у власність земельну ділянку для будівництва та обслуговування жилого будинку, господарських будівель і споруд площею 0,0854 га, з кадастровим номером 4625887500:02:000:2390, яка знаходиться в кварталі індивідуальної житлової забудови К-3, ділянка № 35 в селі Підрясне, Яворівського району, Львівської області.</w:t>
      </w:r>
    </w:p>
    <w:p w:rsidR="00753BBB" w:rsidRPr="00753BBB" w:rsidRDefault="00753BBB" w:rsidP="00753BBB">
      <w:pPr>
        <w:widowControl w:val="0"/>
        <w:numPr>
          <w:ilvl w:val="0"/>
          <w:numId w:val="1"/>
        </w:numPr>
        <w:tabs>
          <w:tab w:val="left" w:pos="426"/>
        </w:tabs>
        <w:spacing w:after="0" w:line="319" w:lineRule="exact"/>
        <w:ind w:right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753B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753BBB" w:rsidRPr="00753BBB" w:rsidRDefault="00753BBB" w:rsidP="00753BBB">
      <w:pPr>
        <w:widowControl w:val="0"/>
        <w:numPr>
          <w:ilvl w:val="0"/>
          <w:numId w:val="1"/>
        </w:numPr>
        <w:tabs>
          <w:tab w:val="left" w:pos="335"/>
        </w:tabs>
        <w:spacing w:after="91" w:line="319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753B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Контроль за виконанням рішення покласти на постійну депутатську комісію з питань земельних </w:t>
      </w:r>
      <w:r w:rsidRPr="00753B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відносин та будівництва</w:t>
      </w:r>
      <w:r w:rsidRPr="00753B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(голова комісії Гануляк В.І.)</w:t>
      </w:r>
    </w:p>
    <w:p w:rsidR="00753BBB" w:rsidRPr="00753BBB" w:rsidRDefault="00753BBB" w:rsidP="00753BBB">
      <w:pPr>
        <w:widowControl w:val="0"/>
        <w:tabs>
          <w:tab w:val="left" w:pos="335"/>
        </w:tabs>
        <w:spacing w:after="91" w:line="319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753BBB" w:rsidRPr="00753BBB" w:rsidRDefault="00753BBB" w:rsidP="00753BBB">
      <w:pPr>
        <w:widowControl w:val="0"/>
        <w:tabs>
          <w:tab w:val="left" w:pos="335"/>
        </w:tabs>
        <w:spacing w:after="91" w:line="319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753BBB" w:rsidRDefault="00753BBB" w:rsidP="00753BBB">
      <w:pPr>
        <w:widowControl w:val="0"/>
        <w:tabs>
          <w:tab w:val="left" w:pos="335"/>
        </w:tabs>
        <w:spacing w:after="91" w:line="319" w:lineRule="exact"/>
      </w:pPr>
      <w:r w:rsidRPr="00753B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Емілія Смокоровська</w:t>
      </w:r>
    </w:p>
    <w:sectPr w:rsidR="00753BBB" w:rsidSect="00753BBB">
      <w:headerReference w:type="default" r:id="rId5"/>
      <w:footerReference w:type="first" r:id="rId6"/>
      <w:pgSz w:w="11906" w:h="16838"/>
      <w:pgMar w:top="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691" w:rsidRDefault="00753BBB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691" w:rsidRDefault="00753BB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E0189"/>
    <w:multiLevelType w:val="multilevel"/>
    <w:tmpl w:val="024EC4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6D8"/>
    <w:rsid w:val="002501BA"/>
    <w:rsid w:val="00753BBB"/>
    <w:rsid w:val="00B4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40165"/>
  <w15:chartTrackingRefBased/>
  <w15:docId w15:val="{1713A500-D586-4D40-9217-B9A21837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Подпись к картинке (2) Exact"/>
    <w:basedOn w:val="a0"/>
    <w:rsid w:val="00753B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Подпись к картинке (2)_"/>
    <w:basedOn w:val="a0"/>
    <w:link w:val="20"/>
    <w:rsid w:val="00753BB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Подпись к картинке (2)"/>
    <w:basedOn w:val="a"/>
    <w:link w:val="2"/>
    <w:rsid w:val="00753BBB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1352</Words>
  <Characters>771</Characters>
  <Application>Microsoft Office Word</Application>
  <DocSecurity>0</DocSecurity>
  <Lines>6</Lines>
  <Paragraphs>4</Paragraphs>
  <ScaleCrop>false</ScaleCrop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2023-05-17T11:26:00Z</dcterms:created>
  <dcterms:modified xsi:type="dcterms:W3CDTF">2023-05-17T11:30:00Z</dcterms:modified>
</cp:coreProperties>
</file>