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5E3" w:rsidRPr="00C035E3" w:rsidRDefault="00C035E3" w:rsidP="00C035E3">
      <w:pPr>
        <w:widowControl w:val="0"/>
        <w:spacing w:after="0" w:line="350" w:lineRule="exact"/>
        <w:ind w:lef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 СКЛИКАННЯ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C035E3" w:rsidRDefault="00C035E3" w:rsidP="00C035E3">
      <w:pPr>
        <w:widowControl w:val="0"/>
        <w:spacing w:after="0" w:line="280" w:lineRule="exact"/>
        <w:ind w:left="37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РІШЕННЯ№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4768</w:t>
      </w:r>
    </w:p>
    <w:p w:rsidR="00C92593" w:rsidRDefault="00C92593" w:rsidP="00C035E3">
      <w:pPr>
        <w:widowControl w:val="0"/>
        <w:spacing w:after="0" w:line="280" w:lineRule="exact"/>
        <w:ind w:left="37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92593" w:rsidRPr="00C035E3" w:rsidRDefault="00C92593" w:rsidP="00C035E3">
      <w:pPr>
        <w:widowControl w:val="0"/>
        <w:spacing w:after="0" w:line="280" w:lineRule="exact"/>
        <w:ind w:left="37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35E3" w:rsidRPr="00C035E3" w:rsidRDefault="00C035E3" w:rsidP="00C035E3">
      <w:pPr>
        <w:widowControl w:val="0"/>
        <w:spacing w:after="0" w:line="37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  <w:r w:rsidR="00E81BC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      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 Рясне - Руське</w:t>
      </w:r>
    </w:p>
    <w:p w:rsidR="00C035E3" w:rsidRPr="00C035E3" w:rsidRDefault="00C035E3" w:rsidP="00C035E3">
      <w:pPr>
        <w:widowControl w:val="0"/>
        <w:spacing w:after="0" w:line="374" w:lineRule="exact"/>
        <w:ind w:right="52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 щодо відведення земельної ділянки для</w:t>
      </w:r>
    </w:p>
    <w:p w:rsidR="00C035E3" w:rsidRDefault="00C035E3" w:rsidP="00C035E3">
      <w:pPr>
        <w:widowControl w:val="0"/>
        <w:spacing w:after="538" w:line="317" w:lineRule="exact"/>
        <w:ind w:right="51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 будинку, господарських будівель і споруд</w:t>
      </w:r>
    </w:p>
    <w:p w:rsidR="00C92593" w:rsidRPr="00C035E3" w:rsidRDefault="00C92593" w:rsidP="00C035E3">
      <w:pPr>
        <w:widowControl w:val="0"/>
        <w:spacing w:after="538" w:line="317" w:lineRule="exact"/>
        <w:ind w:right="51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35E3" w:rsidRDefault="00C92593" w:rsidP="00C92593">
      <w:pPr>
        <w:widowControl w:val="0"/>
        <w:spacing w:after="240" w:line="319" w:lineRule="exact"/>
        <w:ind w:right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</w:t>
      </w:r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письмове звернення Чумакової Анастасії Ярославівни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</w:t>
      </w:r>
      <w:proofErr w:type="spellStart"/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в кварталі індивідуальної житлової забудови К-5, ділянка </w:t>
      </w:r>
      <w:r w:rsid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№110</w:t>
      </w:r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розроблений ФОП СПІЛЬНИК РОМАН БОГДАНОВИЧ, враховуючи висновки відповідних служб: начальника відділу </w:t>
      </w:r>
      <w:proofErr w:type="spellStart"/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="00C035E3"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C92593" w:rsidRPr="00C035E3" w:rsidRDefault="00C92593" w:rsidP="00C92593">
      <w:pPr>
        <w:widowControl w:val="0"/>
        <w:spacing w:after="240" w:line="319" w:lineRule="exact"/>
        <w:ind w:right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C035E3" w:rsidRPr="00C035E3" w:rsidRDefault="00C035E3" w:rsidP="00C035E3">
      <w:pPr>
        <w:widowControl w:val="0"/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eastAsia="uk-UA" w:bidi="uk-UA"/>
        </w:rPr>
        <w:t>ВИРІШИЛА:</w:t>
      </w:r>
    </w:p>
    <w:p w:rsidR="00C035E3" w:rsidRPr="00C035E3" w:rsidRDefault="00C035E3" w:rsidP="00C035E3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Чумаковій Анастасії Ярославівні площею 0,0643 га, яка знаходиться в селі </w:t>
      </w:r>
      <w:proofErr w:type="spellStart"/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кварталі індивідуальної житлової забудови К-5, ділянка М 110, Яворівського району, Львівської області.</w:t>
      </w:r>
    </w:p>
    <w:p w:rsidR="00C035E3" w:rsidRPr="00C035E3" w:rsidRDefault="00C035E3" w:rsidP="00C035E3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Передати Чумаковій Анастасії Ярославівні у власність земельну ділянку для будівництва та обслуговування жилого будинку, господарських будівель і споруд (присадибна ділянка), площею 0,0643 га, з кадастровим номером 4625887500:02:000:2780, яка знаходиться в селі </w:t>
      </w:r>
      <w:proofErr w:type="spellStart"/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кварталі індивідуальної житлової забудови К-5, ділянка М 110, Яворівського району, Львівської області.</w:t>
      </w:r>
    </w:p>
    <w:p w:rsidR="00C035E3" w:rsidRPr="00C035E3" w:rsidRDefault="00C035E3" w:rsidP="00C035E3">
      <w:pPr>
        <w:widowControl w:val="0"/>
        <w:numPr>
          <w:ilvl w:val="0"/>
          <w:numId w:val="1"/>
        </w:numPr>
        <w:tabs>
          <w:tab w:val="left" w:pos="284"/>
        </w:tabs>
        <w:spacing w:after="0" w:line="319" w:lineRule="exact"/>
        <w:ind w:right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що </w:t>
      </w: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посвідчують право власності на земельну ділянку.</w:t>
      </w:r>
    </w:p>
    <w:p w:rsidR="00C035E3" w:rsidRPr="00C035E3" w:rsidRDefault="00C035E3" w:rsidP="00C035E3">
      <w:pPr>
        <w:widowControl w:val="0"/>
        <w:numPr>
          <w:ilvl w:val="0"/>
          <w:numId w:val="1"/>
        </w:numPr>
        <w:tabs>
          <w:tab w:val="left" w:pos="0"/>
          <w:tab w:val="left" w:pos="284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 рішення покласти на постійну депутатську комісію з</w:t>
      </w:r>
    </w:p>
    <w:p w:rsidR="002501BA" w:rsidRDefault="00C035E3" w:rsidP="00C035E3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035E3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питань земельних відносин та будівництва (голова комісії </w:t>
      </w:r>
      <w:proofErr w:type="spellStart"/>
      <w:r w:rsidRPr="00C035E3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C035E3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C035E3" w:rsidRDefault="00C035E3" w:rsidP="00C035E3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C035E3" w:rsidRPr="00C035E3" w:rsidRDefault="00C035E3" w:rsidP="00C03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       Емілія </w:t>
      </w:r>
      <w:proofErr w:type="spellStart"/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sectPr w:rsidR="00C035E3" w:rsidRPr="00C035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1EBF"/>
    <w:multiLevelType w:val="multilevel"/>
    <w:tmpl w:val="620E3C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03"/>
    <w:rsid w:val="002501BA"/>
    <w:rsid w:val="006F0C03"/>
    <w:rsid w:val="00C035E3"/>
    <w:rsid w:val="00C92593"/>
    <w:rsid w:val="00E8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7EA1"/>
  <w15:chartTrackingRefBased/>
  <w15:docId w15:val="{3C57EBF8-A122-47CE-A3AB-6CC3BA01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rsid w:val="00C035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C035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C035E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1456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2023-05-17T11:41:00Z</dcterms:created>
  <dcterms:modified xsi:type="dcterms:W3CDTF">2023-05-23T06:20:00Z</dcterms:modified>
</cp:coreProperties>
</file>