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B2A" w:rsidRDefault="00891B2A" w:rsidP="00891B2A">
      <w:pPr>
        <w:pStyle w:val="21"/>
        <w:shd w:val="clear" w:color="auto" w:fill="auto"/>
        <w:spacing w:line="360" w:lineRule="exact"/>
        <w:ind w:left="18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891B2A" w:rsidRDefault="0071338C" w:rsidP="00891B2A">
      <w:pPr>
        <w:pStyle w:val="21"/>
        <w:shd w:val="clear" w:color="auto" w:fill="auto"/>
        <w:spacing w:line="360" w:lineRule="exact"/>
        <w:ind w:left="180"/>
        <w:jc w:val="center"/>
      </w:pPr>
      <w:r>
        <w:rPr>
          <w:rStyle w:val="23pt"/>
        </w:rPr>
        <w:t>РІШЕННЯ№</w:t>
      </w:r>
      <w:bookmarkStart w:id="0" w:name="_GoBack"/>
      <w:bookmarkEnd w:id="0"/>
      <w:r w:rsidR="00891B2A">
        <w:t xml:space="preserve"> 4840</w:t>
      </w:r>
    </w:p>
    <w:p w:rsidR="00891B2A" w:rsidRDefault="00891B2A" w:rsidP="00891B2A">
      <w:pPr>
        <w:pStyle w:val="21"/>
        <w:shd w:val="clear" w:color="auto" w:fill="auto"/>
        <w:tabs>
          <w:tab w:val="left" w:pos="6790"/>
        </w:tabs>
        <w:spacing w:line="360" w:lineRule="exact"/>
      </w:pPr>
      <w:r>
        <w:t>від 12 листопада 2020 року</w:t>
      </w:r>
      <w:r>
        <w:tab/>
        <w:t>с. Рясне - Руське</w:t>
      </w:r>
    </w:p>
    <w:p w:rsidR="00891B2A" w:rsidRDefault="00891B2A" w:rsidP="00F06A74">
      <w:pPr>
        <w:pStyle w:val="21"/>
        <w:shd w:val="clear" w:color="auto" w:fill="auto"/>
        <w:spacing w:line="360" w:lineRule="exact"/>
        <w:ind w:right="6095"/>
        <w:jc w:val="left"/>
      </w:pPr>
      <w:r>
        <w:t>Про п</w:t>
      </w:r>
      <w:r w:rsidR="00F06A74">
        <w:t>ередачу у власність</w:t>
      </w:r>
    </w:p>
    <w:p w:rsidR="00F06A74" w:rsidRDefault="00F06A74" w:rsidP="00F06A74">
      <w:pPr>
        <w:pStyle w:val="21"/>
        <w:shd w:val="clear" w:color="auto" w:fill="auto"/>
        <w:spacing w:line="360" w:lineRule="exact"/>
        <w:ind w:right="6095"/>
        <w:jc w:val="left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F06A74" w:rsidRDefault="00F06A74" w:rsidP="00F06A74">
      <w:pPr>
        <w:pStyle w:val="21"/>
        <w:shd w:val="clear" w:color="auto" w:fill="auto"/>
        <w:spacing w:line="360" w:lineRule="exact"/>
        <w:ind w:right="6095"/>
        <w:jc w:val="left"/>
      </w:pPr>
      <w:r>
        <w:t>кооператив «Львів-автокар»</w:t>
      </w:r>
    </w:p>
    <w:p w:rsidR="00F06A74" w:rsidRDefault="00F06A74" w:rsidP="00F06A74">
      <w:pPr>
        <w:pStyle w:val="21"/>
        <w:shd w:val="clear" w:color="auto" w:fill="auto"/>
        <w:spacing w:line="360" w:lineRule="exact"/>
        <w:ind w:right="6095"/>
        <w:jc w:val="left"/>
      </w:pPr>
      <w:r>
        <w:t>земельної ділянки</w:t>
      </w:r>
    </w:p>
    <w:p w:rsidR="00F06A74" w:rsidRDefault="00F06A74" w:rsidP="00F06A74">
      <w:pPr>
        <w:pStyle w:val="21"/>
        <w:shd w:val="clear" w:color="auto" w:fill="auto"/>
        <w:spacing w:line="360" w:lineRule="exact"/>
        <w:ind w:right="6095"/>
        <w:jc w:val="left"/>
      </w:pPr>
    </w:p>
    <w:p w:rsidR="00F06A74" w:rsidRDefault="00F06A74" w:rsidP="00F06A74">
      <w:pPr>
        <w:pStyle w:val="21"/>
        <w:shd w:val="clear" w:color="auto" w:fill="auto"/>
        <w:spacing w:line="360" w:lineRule="exact"/>
        <w:ind w:right="6095"/>
        <w:jc w:val="left"/>
      </w:pPr>
    </w:p>
    <w:p w:rsidR="00F06A74" w:rsidRDefault="00F06A74" w:rsidP="00F06A74">
      <w:pPr>
        <w:pStyle w:val="21"/>
        <w:shd w:val="clear" w:color="auto" w:fill="auto"/>
        <w:spacing w:line="360" w:lineRule="exact"/>
        <w:ind w:right="6680"/>
        <w:jc w:val="left"/>
      </w:pPr>
    </w:p>
    <w:p w:rsidR="00891B2A" w:rsidRDefault="00891B2A" w:rsidP="00891B2A">
      <w:pPr>
        <w:pStyle w:val="21"/>
        <w:shd w:val="clear" w:color="auto" w:fill="auto"/>
        <w:spacing w:after="370" w:line="367" w:lineRule="exact"/>
        <w:ind w:right="220" w:firstLine="1180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2B0FBB">
        <w:t xml:space="preserve"> 34 п. 1 ст. 26 Закону України «</w:t>
      </w:r>
      <w:r>
        <w:t>Про місцеве самоврядування в Україні</w:t>
      </w:r>
      <w:r w:rsidR="002B0FBB">
        <w:rPr>
          <w:vertAlign w:val="superscript"/>
        </w:rPr>
        <w:t>»</w:t>
      </w:r>
      <w:r w:rsidR="002B0FBB">
        <w:t>, ст. 16 Закону України «</w:t>
      </w:r>
      <w:r>
        <w:t>Про Державний земельний кадастр</w:t>
      </w:r>
      <w:r w:rsidR="002B0FBB">
        <w:rPr>
          <w:vertAlign w:val="superscript"/>
        </w:rPr>
        <w:t>»</w:t>
      </w:r>
      <w:r>
        <w:t>,</w:t>
      </w:r>
      <w:r w:rsidR="002B0FBB">
        <w:t xml:space="preserve"> ст. ст. 19, 25 Закону України «</w:t>
      </w:r>
      <w:r>
        <w:t>Про землеустрій</w:t>
      </w:r>
      <w:r w:rsidR="002B0FBB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891B2A" w:rsidRDefault="00891B2A" w:rsidP="00891B2A">
      <w:pPr>
        <w:pStyle w:val="21"/>
        <w:shd w:val="clear" w:color="auto" w:fill="auto"/>
        <w:spacing w:after="324" w:line="280" w:lineRule="exact"/>
      </w:pPr>
      <w:r>
        <w:rPr>
          <w:rStyle w:val="23pt"/>
        </w:rPr>
        <w:t>ВИРІШИЛА</w:t>
      </w:r>
      <w:r>
        <w:t xml:space="preserve"> :</w:t>
      </w:r>
    </w:p>
    <w:p w:rsidR="00891B2A" w:rsidRDefault="00891B2A" w:rsidP="00891B2A">
      <w:pPr>
        <w:pStyle w:val="21"/>
        <w:shd w:val="clear" w:color="auto" w:fill="auto"/>
        <w:spacing w:after="309" w:line="367" w:lineRule="exact"/>
        <w:ind w:right="220"/>
      </w:pPr>
      <w:r>
        <w:t>1 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0,0982 га (кадастровий номер 4610137500:11:016:0026),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91B2A" w:rsidRDefault="00891B2A" w:rsidP="00891B2A">
      <w:pPr>
        <w:pStyle w:val="21"/>
        <w:shd w:val="clear" w:color="auto" w:fill="auto"/>
        <w:spacing w:line="356" w:lineRule="exact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«Львів- автокар» забезпечити:</w:t>
      </w:r>
    </w:p>
    <w:p w:rsidR="003A79C7" w:rsidRPr="002B0FBB" w:rsidRDefault="00891B2A" w:rsidP="00891B2A">
      <w:pPr>
        <w:rPr>
          <w:rFonts w:ascii="Times New Roman" w:hAnsi="Times New Roman" w:cs="Times New Roman"/>
          <w:sz w:val="28"/>
          <w:szCs w:val="28"/>
        </w:rPr>
      </w:pPr>
      <w:r w:rsidRPr="002B0FBB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anchor distT="0" distB="0" distL="63500" distR="63500" simplePos="0" relativeHeight="251659264" behindDoc="1" locked="0" layoutInCell="1" allowOverlap="1" wp14:anchorId="327805CC" wp14:editId="41833E72">
            <wp:simplePos x="0" y="0"/>
            <wp:positionH relativeFrom="margin">
              <wp:posOffset>6660515</wp:posOffset>
            </wp:positionH>
            <wp:positionV relativeFrom="margin">
              <wp:posOffset>-347345</wp:posOffset>
            </wp:positionV>
            <wp:extent cx="542290" cy="10625455"/>
            <wp:effectExtent l="0" t="0" r="0" b="0"/>
            <wp:wrapSquare wrapText="left"/>
            <wp:docPr id="2919" name="Рисунок 2919" descr="E:\НА ДИСК\РІШЕННЯ Рясне-Руська\РОЗПІЗНАНІ\media\image12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9" descr="E:\НА ДИСК\РІШЕННЯ Рясне-Руська\РОЗПІЗНАНІ\media\image1278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1062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FBB">
        <w:rPr>
          <w:rFonts w:ascii="Times New Roman" w:hAnsi="Times New Roman" w:cs="Times New Roman"/>
          <w:sz w:val="28"/>
          <w:szCs w:val="28"/>
        </w:rPr>
        <w:t xml:space="preserve">2.1. </w:t>
      </w:r>
      <w:r w:rsidRPr="002B0FBB">
        <w:rPr>
          <w:rFonts w:ascii="Times New Roman" w:hAnsi="Times New Roman" w:cs="Times New Roman"/>
          <w:sz w:val="28"/>
          <w:szCs w:val="28"/>
        </w:rPr>
        <w:t>Виготовлення правовстановлюючих документів на земельну ділянку та зареєструвати ї</w:t>
      </w:r>
      <w:r w:rsidR="002B0FBB">
        <w:rPr>
          <w:rFonts w:ascii="Times New Roman" w:hAnsi="Times New Roman" w:cs="Times New Roman"/>
          <w:sz w:val="28"/>
          <w:szCs w:val="28"/>
        </w:rPr>
        <w:t>х відповідно до Закону України «</w:t>
      </w:r>
      <w:r w:rsidRPr="002B0FBB">
        <w:rPr>
          <w:rFonts w:ascii="Times New Roman" w:hAnsi="Times New Roman" w:cs="Times New Roman"/>
          <w:sz w:val="28"/>
          <w:szCs w:val="28"/>
        </w:rPr>
        <w:t>Про державну реєстрацію речових прав на нерухоме майно та їх обтяжень</w:t>
      </w:r>
      <w:r w:rsidR="002B0FBB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2B0FBB">
        <w:rPr>
          <w:rFonts w:ascii="Times New Roman" w:hAnsi="Times New Roman" w:cs="Times New Roman"/>
          <w:sz w:val="28"/>
          <w:szCs w:val="28"/>
        </w:rPr>
        <w:t>.</w:t>
      </w:r>
    </w:p>
    <w:p w:rsidR="00891B2A" w:rsidRPr="002B0FBB" w:rsidRDefault="00891B2A" w:rsidP="00891B2A">
      <w:pPr>
        <w:rPr>
          <w:rFonts w:ascii="Times New Roman" w:hAnsi="Times New Roman" w:cs="Times New Roman"/>
          <w:sz w:val="28"/>
          <w:szCs w:val="28"/>
        </w:rPr>
      </w:pPr>
    </w:p>
    <w:p w:rsidR="00891B2A" w:rsidRPr="002B0FBB" w:rsidRDefault="00891B2A" w:rsidP="00891B2A">
      <w:pPr>
        <w:rPr>
          <w:rFonts w:ascii="Times New Roman" w:hAnsi="Times New Roman" w:cs="Times New Roman"/>
          <w:sz w:val="28"/>
          <w:szCs w:val="28"/>
        </w:rPr>
      </w:pPr>
    </w:p>
    <w:p w:rsidR="00891B2A" w:rsidRDefault="00891B2A" w:rsidP="00891B2A"/>
    <w:p w:rsidR="00891B2A" w:rsidRDefault="00891B2A" w:rsidP="00891B2A"/>
    <w:p w:rsidR="00891B2A" w:rsidRDefault="00891B2A" w:rsidP="00891B2A"/>
    <w:p w:rsidR="00891B2A" w:rsidRDefault="00891B2A" w:rsidP="00891B2A"/>
    <w:p w:rsidR="00891B2A" w:rsidRDefault="00891B2A" w:rsidP="00891B2A">
      <w:pPr>
        <w:pStyle w:val="21"/>
        <w:shd w:val="clear" w:color="auto" w:fill="auto"/>
        <w:spacing w:line="280" w:lineRule="exact"/>
        <w:jc w:val="left"/>
      </w:pPr>
    </w:p>
    <w:p w:rsidR="00891B2A" w:rsidRDefault="00891B2A" w:rsidP="00891B2A">
      <w:pPr>
        <w:pStyle w:val="21"/>
        <w:shd w:val="clear" w:color="auto" w:fill="auto"/>
        <w:spacing w:line="364" w:lineRule="exact"/>
        <w:ind w:left="284"/>
        <w:jc w:val="left"/>
      </w:pPr>
      <w:r>
        <w:rPr>
          <w:rStyle w:val="2Exact"/>
        </w:rPr>
        <w:t>2.2. Цілодобовий доступ до існуючих на території ділянки інженерних мереж і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891B2A" w:rsidRDefault="00891B2A" w:rsidP="00891B2A">
      <w:pPr>
        <w:pStyle w:val="21"/>
        <w:shd w:val="clear" w:color="auto" w:fill="auto"/>
        <w:spacing w:line="364" w:lineRule="exact"/>
        <w:ind w:left="220"/>
        <w:jc w:val="left"/>
      </w:pPr>
      <w:r>
        <w:rPr>
          <w:rStyle w:val="2Exact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</w:t>
      </w:r>
    </w:p>
    <w:p w:rsidR="00891B2A" w:rsidRDefault="00891B2A" w:rsidP="00891B2A">
      <w:pPr>
        <w:pStyle w:val="21"/>
        <w:shd w:val="clear" w:color="auto" w:fill="auto"/>
        <w:spacing w:line="364" w:lineRule="exact"/>
        <w:ind w:left="220"/>
        <w:jc w:val="left"/>
      </w:pPr>
      <w:r>
        <w:rPr>
          <w:rStyle w:val="2Exact"/>
        </w:rPr>
        <w:t>кооперативу)</w:t>
      </w:r>
    </w:p>
    <w:p w:rsidR="00891B2A" w:rsidRDefault="00891B2A" w:rsidP="00891B2A">
      <w:pPr>
        <w:spacing w:line="200" w:lineRule="exact"/>
      </w:pPr>
    </w:p>
    <w:p w:rsidR="00891B2A" w:rsidRDefault="00891B2A" w:rsidP="00891B2A">
      <w:pPr>
        <w:pStyle w:val="21"/>
        <w:shd w:val="clear" w:color="auto" w:fill="auto"/>
        <w:spacing w:line="371" w:lineRule="exact"/>
        <w:ind w:left="220"/>
        <w:jc w:val="left"/>
      </w:pPr>
      <w:r>
        <w:rPr>
          <w:rStyle w:val="2Exact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</w:p>
    <w:p w:rsidR="00891B2A" w:rsidRDefault="002B0FBB" w:rsidP="00891B2A">
      <w:pPr>
        <w:spacing w:line="280" w:lineRule="exact"/>
        <w:ind w:left="220"/>
        <w:rPr>
          <w:rFonts w:ascii="Times New Roman" w:hAnsi="Times New Roman" w:cs="Times New Roman"/>
          <w:sz w:val="28"/>
          <w:szCs w:val="28"/>
        </w:rPr>
      </w:pPr>
      <w:r w:rsidRPr="002B0FBB">
        <w:rPr>
          <w:rFonts w:ascii="Times New Roman" w:hAnsi="Times New Roman" w:cs="Times New Roman"/>
          <w:sz w:val="28"/>
          <w:szCs w:val="28"/>
        </w:rPr>
        <w:t>В. І.)</w:t>
      </w:r>
    </w:p>
    <w:p w:rsidR="002B0FBB" w:rsidRDefault="002B0FBB" w:rsidP="00891B2A">
      <w:pPr>
        <w:spacing w:line="280" w:lineRule="exact"/>
        <w:ind w:left="220"/>
        <w:rPr>
          <w:rFonts w:ascii="Times New Roman" w:hAnsi="Times New Roman" w:cs="Times New Roman"/>
          <w:sz w:val="28"/>
          <w:szCs w:val="28"/>
        </w:rPr>
      </w:pPr>
    </w:p>
    <w:p w:rsidR="002B0FBB" w:rsidRDefault="002B0FBB" w:rsidP="00891B2A">
      <w:pPr>
        <w:spacing w:line="280" w:lineRule="exact"/>
        <w:ind w:left="220"/>
        <w:rPr>
          <w:rFonts w:ascii="Times New Roman" w:hAnsi="Times New Roman" w:cs="Times New Roman"/>
          <w:sz w:val="28"/>
          <w:szCs w:val="28"/>
        </w:rPr>
      </w:pPr>
    </w:p>
    <w:p w:rsidR="002B0FBB" w:rsidRPr="002B0FBB" w:rsidRDefault="002B0FBB" w:rsidP="00891B2A">
      <w:pPr>
        <w:spacing w:line="280" w:lineRule="exact"/>
        <w:ind w:left="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Емілія Смокоровська</w:t>
      </w:r>
    </w:p>
    <w:p w:rsidR="00891B2A" w:rsidRDefault="00891B2A" w:rsidP="00891B2A"/>
    <w:p w:rsidR="00891B2A" w:rsidRDefault="00891B2A" w:rsidP="00891B2A"/>
    <w:sectPr w:rsidR="00891B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24"/>
    <w:rsid w:val="00110024"/>
    <w:rsid w:val="002B0FBB"/>
    <w:rsid w:val="003A79C7"/>
    <w:rsid w:val="0071338C"/>
    <w:rsid w:val="00891B2A"/>
    <w:rsid w:val="00F0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37922"/>
  <w15:chartTrackingRefBased/>
  <w15:docId w15:val="{74FF1545-4AF2-4317-A21E-5EF9BDADE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B2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91B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91B2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3">
    <w:name w:val="Основной текст (313)_"/>
    <w:basedOn w:val="a0"/>
    <w:link w:val="3131"/>
    <w:rsid w:val="00891B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91B2A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131">
    <w:name w:val="Основной текст (313)1"/>
    <w:basedOn w:val="a"/>
    <w:link w:val="313"/>
    <w:rsid w:val="00891B2A"/>
    <w:pPr>
      <w:shd w:val="clear" w:color="auto" w:fill="FFFFFF"/>
      <w:spacing w:line="356" w:lineRule="exact"/>
      <w:ind w:hanging="8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891B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1607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2023-07-05T14:10:00Z</dcterms:created>
  <dcterms:modified xsi:type="dcterms:W3CDTF">2023-07-06T14:14:00Z</dcterms:modified>
</cp:coreProperties>
</file>