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B1F" w:rsidRPr="00AF0EA4" w:rsidRDefault="00A30B1F" w:rsidP="00A30B1F">
      <w:pPr>
        <w:pStyle w:val="960"/>
        <w:shd w:val="clear" w:color="auto" w:fill="auto"/>
        <w:spacing w:before="0" w:line="317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AF0EA4">
        <w:rPr>
          <w:rStyle w:val="960pt"/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AF0EA4">
        <w:rPr>
          <w:rStyle w:val="960pt"/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AF0EA4">
        <w:rPr>
          <w:rStyle w:val="960pt"/>
          <w:rFonts w:ascii="Times New Roman" w:hAnsi="Times New Roman" w:cs="Times New Roman"/>
          <w:sz w:val="28"/>
          <w:szCs w:val="28"/>
        </w:rPr>
        <w:br/>
        <w:t>СІМДЕСЯТА ЧЕТВЕРТА СЕСІЯ СЬОМОГО СКЛИКАННЯ</w:t>
      </w:r>
    </w:p>
    <w:p w:rsidR="00A30B1F" w:rsidRPr="00AF0EA4" w:rsidRDefault="00A30B1F" w:rsidP="00A30B1F">
      <w:pPr>
        <w:pStyle w:val="960"/>
        <w:shd w:val="clear" w:color="auto" w:fill="auto"/>
        <w:spacing w:before="0" w:line="317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AF0EA4">
        <w:rPr>
          <w:rStyle w:val="960pt"/>
          <w:rFonts w:ascii="Times New Roman" w:hAnsi="Times New Roman" w:cs="Times New Roman"/>
          <w:sz w:val="28"/>
          <w:szCs w:val="28"/>
        </w:rPr>
        <w:t xml:space="preserve">Р І Ш Е Н </w:t>
      </w:r>
      <w:proofErr w:type="spellStart"/>
      <w:r w:rsidRPr="00AF0EA4">
        <w:rPr>
          <w:rStyle w:val="960pt"/>
          <w:rFonts w:ascii="Times New Roman" w:hAnsi="Times New Roman" w:cs="Times New Roman"/>
          <w:sz w:val="28"/>
          <w:szCs w:val="28"/>
        </w:rPr>
        <w:t>Н</w:t>
      </w:r>
      <w:proofErr w:type="spellEnd"/>
      <w:r w:rsidRPr="00AF0EA4">
        <w:rPr>
          <w:rStyle w:val="960pt"/>
          <w:rFonts w:ascii="Times New Roman" w:hAnsi="Times New Roman" w:cs="Times New Roman"/>
          <w:sz w:val="28"/>
          <w:szCs w:val="28"/>
        </w:rPr>
        <w:t xml:space="preserve"> Я № 4498</w:t>
      </w:r>
    </w:p>
    <w:p w:rsidR="00A30B1F" w:rsidRPr="00AF0EA4" w:rsidRDefault="00A30B1F" w:rsidP="00A30B1F">
      <w:pPr>
        <w:pStyle w:val="960"/>
        <w:shd w:val="clear" w:color="auto" w:fill="auto"/>
        <w:tabs>
          <w:tab w:val="left" w:pos="6542"/>
        </w:tabs>
        <w:spacing w:before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F0EA4">
        <w:rPr>
          <w:rStyle w:val="960pt"/>
          <w:rFonts w:ascii="Times New Roman" w:hAnsi="Times New Roman" w:cs="Times New Roman"/>
          <w:sz w:val="28"/>
          <w:szCs w:val="28"/>
        </w:rPr>
        <w:t>22 жовтня 2020 року</w:t>
      </w:r>
      <w:r w:rsidRPr="00AF0EA4">
        <w:rPr>
          <w:rStyle w:val="960pt"/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A30B1F" w:rsidRPr="00AF0EA4" w:rsidRDefault="00A30B1F" w:rsidP="00A30B1F">
      <w:pPr>
        <w:pStyle w:val="960"/>
        <w:shd w:val="clear" w:color="auto" w:fill="auto"/>
        <w:spacing w:before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F0EA4">
        <w:rPr>
          <w:rStyle w:val="960pt"/>
          <w:rFonts w:ascii="Times New Roman" w:hAnsi="Times New Roman" w:cs="Times New Roman"/>
          <w:sz w:val="28"/>
          <w:szCs w:val="28"/>
        </w:rPr>
        <w:t>Про надання дозволу</w:t>
      </w:r>
    </w:p>
    <w:p w:rsidR="00A30B1F" w:rsidRPr="00AF0EA4" w:rsidRDefault="00A30B1F" w:rsidP="00A30B1F">
      <w:pPr>
        <w:pStyle w:val="960"/>
        <w:shd w:val="clear" w:color="auto" w:fill="auto"/>
        <w:spacing w:before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F0EA4">
        <w:rPr>
          <w:rStyle w:val="960pt"/>
          <w:rFonts w:ascii="Times New Roman" w:hAnsi="Times New Roman" w:cs="Times New Roman"/>
          <w:sz w:val="28"/>
          <w:szCs w:val="28"/>
        </w:rPr>
        <w:t>на виготовлення детального плану</w:t>
      </w:r>
    </w:p>
    <w:p w:rsidR="00A30B1F" w:rsidRPr="00AF0EA4" w:rsidRDefault="00A30B1F" w:rsidP="00A30B1F">
      <w:pPr>
        <w:pStyle w:val="960"/>
        <w:shd w:val="clear" w:color="auto" w:fill="auto"/>
        <w:spacing w:before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F0EA4">
        <w:rPr>
          <w:rStyle w:val="960pt"/>
          <w:rFonts w:ascii="Times New Roman" w:hAnsi="Times New Roman" w:cs="Times New Roman"/>
          <w:sz w:val="28"/>
          <w:szCs w:val="28"/>
        </w:rPr>
        <w:t>території для зміни цільового</w:t>
      </w:r>
    </w:p>
    <w:p w:rsidR="00A30B1F" w:rsidRPr="00AF0EA4" w:rsidRDefault="00A30B1F" w:rsidP="00A30B1F">
      <w:pPr>
        <w:pStyle w:val="960"/>
        <w:shd w:val="clear" w:color="auto" w:fill="auto"/>
        <w:spacing w:before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F0EA4">
        <w:rPr>
          <w:rStyle w:val="960pt"/>
          <w:rFonts w:ascii="Times New Roman" w:hAnsi="Times New Roman" w:cs="Times New Roman"/>
          <w:sz w:val="28"/>
          <w:szCs w:val="28"/>
        </w:rPr>
        <w:t>призначення земельної ділянки</w:t>
      </w:r>
    </w:p>
    <w:p w:rsidR="00A30B1F" w:rsidRPr="00AF0EA4" w:rsidRDefault="00A30B1F" w:rsidP="00A30B1F">
      <w:pPr>
        <w:pStyle w:val="960"/>
        <w:shd w:val="clear" w:color="auto" w:fill="auto"/>
        <w:spacing w:before="0" w:after="48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F0EA4">
        <w:rPr>
          <w:rStyle w:val="960pt"/>
          <w:rFonts w:ascii="Times New Roman" w:hAnsi="Times New Roman" w:cs="Times New Roman"/>
          <w:sz w:val="28"/>
          <w:szCs w:val="28"/>
        </w:rPr>
        <w:t xml:space="preserve">в селі </w:t>
      </w:r>
      <w:proofErr w:type="spellStart"/>
      <w:r w:rsidRPr="00AF0EA4">
        <w:rPr>
          <w:rStyle w:val="960pt"/>
          <w:rFonts w:ascii="Times New Roman" w:hAnsi="Times New Roman" w:cs="Times New Roman"/>
          <w:sz w:val="28"/>
          <w:szCs w:val="28"/>
        </w:rPr>
        <w:t>Підрясне</w:t>
      </w:r>
      <w:proofErr w:type="spellEnd"/>
    </w:p>
    <w:p w:rsidR="00A30B1F" w:rsidRPr="00AF0EA4" w:rsidRDefault="00A30B1F" w:rsidP="00A30B1F">
      <w:pPr>
        <w:pStyle w:val="960"/>
        <w:shd w:val="clear" w:color="auto" w:fill="auto"/>
        <w:spacing w:before="0" w:after="346" w:line="317" w:lineRule="exact"/>
        <w:ind w:left="780" w:firstLine="1080"/>
        <w:jc w:val="both"/>
        <w:rPr>
          <w:rFonts w:ascii="Times New Roman" w:hAnsi="Times New Roman" w:cs="Times New Roman"/>
          <w:sz w:val="28"/>
          <w:szCs w:val="28"/>
        </w:rPr>
      </w:pPr>
      <w:r w:rsidRPr="00AF0EA4">
        <w:rPr>
          <w:rStyle w:val="960pt"/>
          <w:rFonts w:ascii="Times New Roman" w:hAnsi="Times New Roman" w:cs="Times New Roman"/>
          <w:sz w:val="28"/>
          <w:szCs w:val="28"/>
        </w:rPr>
        <w:t xml:space="preserve">Розглянувши заяву та подані документи Рак Олександри Антонівни, щодо надання дозволу на виготовлення детального плану території по зміні цільового призначення земельної ділянки в селі </w:t>
      </w:r>
      <w:proofErr w:type="spellStart"/>
      <w:r w:rsidRPr="00AF0EA4">
        <w:rPr>
          <w:rStyle w:val="960pt"/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AF0EA4">
        <w:rPr>
          <w:rStyle w:val="960pt"/>
          <w:rFonts w:ascii="Times New Roman" w:hAnsi="Times New Roman" w:cs="Times New Roman"/>
          <w:sz w:val="28"/>
          <w:szCs w:val="28"/>
        </w:rPr>
        <w:t>, Яворівського району, Львівської області , відповідно до Закону України «Про регулювання містобудівної діяльності»</w:t>
      </w:r>
      <w:r w:rsidR="00183369">
        <w:rPr>
          <w:rStyle w:val="960pt"/>
          <w:rFonts w:ascii="Times New Roman" w:hAnsi="Times New Roman" w:cs="Times New Roman"/>
          <w:sz w:val="28"/>
          <w:szCs w:val="28"/>
        </w:rPr>
        <w:t xml:space="preserve"> від 17.02.2011 року за № 3038-</w:t>
      </w:r>
      <w:r w:rsidR="00183369">
        <w:rPr>
          <w:rStyle w:val="960pt"/>
          <w:rFonts w:ascii="Times New Roman" w:hAnsi="Times New Roman" w:cs="Times New Roman"/>
          <w:sz w:val="28"/>
          <w:szCs w:val="28"/>
          <w:lang w:val="en-US"/>
        </w:rPr>
        <w:t>V</w:t>
      </w:r>
      <w:r w:rsidRPr="00AF0EA4">
        <w:rPr>
          <w:rStyle w:val="960pt"/>
          <w:rFonts w:ascii="Times New Roman" w:hAnsi="Times New Roman" w:cs="Times New Roman"/>
          <w:sz w:val="28"/>
          <w:szCs w:val="28"/>
        </w:rPr>
        <w:t>І, пункту 34 статті 26 Закону України «Про місцеве самоврядування в Україні» , - Рясне - Руська сільська рада, -</w:t>
      </w:r>
    </w:p>
    <w:p w:rsidR="00A30B1F" w:rsidRPr="00AF0EA4" w:rsidRDefault="00A30B1F" w:rsidP="00A30B1F">
      <w:pPr>
        <w:pStyle w:val="960"/>
        <w:shd w:val="clear" w:color="auto" w:fill="auto"/>
        <w:spacing w:before="0" w:after="257" w:line="260" w:lineRule="exact"/>
        <w:ind w:left="780"/>
        <w:rPr>
          <w:rFonts w:ascii="Times New Roman" w:hAnsi="Times New Roman" w:cs="Times New Roman"/>
          <w:sz w:val="28"/>
          <w:szCs w:val="28"/>
        </w:rPr>
      </w:pPr>
      <w:r w:rsidRPr="00AF0EA4">
        <w:rPr>
          <w:rStyle w:val="963pt"/>
          <w:rFonts w:ascii="Times New Roman" w:hAnsi="Times New Roman" w:cs="Times New Roman"/>
          <w:sz w:val="28"/>
          <w:szCs w:val="28"/>
        </w:rPr>
        <w:t>ВИРІШИЛА :</w:t>
      </w:r>
    </w:p>
    <w:p w:rsidR="00A30B1F" w:rsidRPr="00AF0EA4" w:rsidRDefault="00AF0EA4" w:rsidP="00A30B1F">
      <w:pPr>
        <w:pStyle w:val="960"/>
        <w:shd w:val="clear" w:color="auto" w:fill="auto"/>
        <w:spacing w:before="0" w:after="300" w:line="317" w:lineRule="exact"/>
        <w:jc w:val="both"/>
        <w:rPr>
          <w:rStyle w:val="960pt"/>
          <w:rFonts w:ascii="Times New Roman" w:hAnsi="Times New Roman" w:cs="Times New Roman"/>
          <w:sz w:val="28"/>
          <w:szCs w:val="28"/>
        </w:rPr>
      </w:pPr>
      <w:r w:rsidRPr="00AF0EA4">
        <w:rPr>
          <w:rStyle w:val="960pt"/>
          <w:rFonts w:ascii="Times New Roman" w:hAnsi="Times New Roman" w:cs="Times New Roman"/>
          <w:sz w:val="28"/>
          <w:szCs w:val="28"/>
        </w:rPr>
        <w:t>1</w:t>
      </w:r>
      <w:r w:rsidR="00A30B1F" w:rsidRPr="00AF0EA4">
        <w:rPr>
          <w:rStyle w:val="960pt"/>
          <w:rFonts w:ascii="Times New Roman" w:hAnsi="Times New Roman" w:cs="Times New Roman"/>
          <w:sz w:val="28"/>
          <w:szCs w:val="28"/>
        </w:rPr>
        <w:t xml:space="preserve">.Дати дозвіл Рак Олександри Антонівни на виготовлення детального плану території для зміни цільового призначення земельної ділянки площею 0, 1014 га з кадастровим номером 4625887500:03:001:0176 в селі </w:t>
      </w:r>
      <w:proofErr w:type="spellStart"/>
      <w:r w:rsidR="00A30B1F" w:rsidRPr="00AF0EA4">
        <w:rPr>
          <w:rStyle w:val="960pt"/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="00A30B1F" w:rsidRPr="00AF0EA4">
        <w:rPr>
          <w:rStyle w:val="960pt"/>
          <w:rFonts w:ascii="Times New Roman" w:hAnsi="Times New Roman" w:cs="Times New Roman"/>
          <w:sz w:val="28"/>
          <w:szCs w:val="28"/>
        </w:rPr>
        <w:t xml:space="preserve"> Яворівського району, Львівської області з для ведення особистого селянського господарства на для будівництва та обслуговування будівель торгівлі під будівництво об’єктів придорожнього сервісу з закладами торгівлі та громадського харчування і </w:t>
      </w:r>
      <w:proofErr w:type="spellStart"/>
      <w:r w:rsidR="00A30B1F" w:rsidRPr="00AF0EA4">
        <w:rPr>
          <w:rStyle w:val="960pt"/>
          <w:rFonts w:ascii="Times New Roman" w:hAnsi="Times New Roman" w:cs="Times New Roman"/>
          <w:sz w:val="28"/>
          <w:szCs w:val="28"/>
        </w:rPr>
        <w:t>автомийкою</w:t>
      </w:r>
      <w:proofErr w:type="spellEnd"/>
      <w:r w:rsidR="00A30B1F" w:rsidRPr="00AF0EA4">
        <w:rPr>
          <w:rStyle w:val="960pt"/>
          <w:rFonts w:ascii="Times New Roman" w:hAnsi="Times New Roman" w:cs="Times New Roman"/>
          <w:sz w:val="28"/>
          <w:szCs w:val="28"/>
        </w:rPr>
        <w:t>.</w:t>
      </w:r>
    </w:p>
    <w:p w:rsidR="00AF0EA4" w:rsidRDefault="00AF0EA4" w:rsidP="00A30B1F">
      <w:pPr>
        <w:pStyle w:val="960"/>
        <w:shd w:val="clear" w:color="auto" w:fill="auto"/>
        <w:spacing w:before="0" w:after="300" w:line="317" w:lineRule="exact"/>
        <w:jc w:val="both"/>
        <w:rPr>
          <w:rStyle w:val="960pt"/>
          <w:rFonts w:ascii="Times New Roman" w:hAnsi="Times New Roman" w:cs="Times New Roman"/>
          <w:sz w:val="28"/>
          <w:szCs w:val="28"/>
        </w:rPr>
      </w:pPr>
      <w:r w:rsidRPr="00AF0EA4">
        <w:rPr>
          <w:rStyle w:val="960pt"/>
          <w:rFonts w:ascii="Times New Roman" w:hAnsi="Times New Roman" w:cs="Times New Roman"/>
          <w:sz w:val="28"/>
          <w:szCs w:val="28"/>
        </w:rPr>
        <w:t>2.Розроблений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183369" w:rsidRPr="00183369" w:rsidRDefault="00183369" w:rsidP="00183369">
      <w:pPr>
        <w:widowControl w:val="0"/>
        <w:spacing w:after="300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  <w:r w:rsidRPr="00183369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3. Контроль за виконанням рішення покласти на постійну депутатську              комісію з питань земельних відносин та будівництва (голова комісії </w:t>
      </w:r>
      <w:proofErr w:type="spellStart"/>
      <w:r w:rsidRPr="00183369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Гануляк</w:t>
      </w:r>
      <w:proofErr w:type="spellEnd"/>
      <w:r w:rsidRPr="00183369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 В.І.)</w:t>
      </w:r>
    </w:p>
    <w:p w:rsidR="00183369" w:rsidRPr="00183369" w:rsidRDefault="00183369" w:rsidP="00183369">
      <w:pPr>
        <w:widowControl w:val="0"/>
        <w:tabs>
          <w:tab w:val="left" w:pos="408"/>
        </w:tabs>
        <w:spacing w:after="300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183369" w:rsidRPr="00183369" w:rsidRDefault="00183369" w:rsidP="00183369">
      <w:pPr>
        <w:widowControl w:val="0"/>
        <w:tabs>
          <w:tab w:val="left" w:pos="408"/>
        </w:tabs>
        <w:spacing w:after="300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183369" w:rsidRPr="00183369" w:rsidRDefault="00183369" w:rsidP="00183369">
      <w:pPr>
        <w:widowControl w:val="0"/>
        <w:spacing w:after="293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183369" w:rsidRPr="00183369" w:rsidRDefault="00183369" w:rsidP="00183369">
      <w:pPr>
        <w:widowControl w:val="0"/>
        <w:spacing w:after="333" w:line="322" w:lineRule="exact"/>
        <w:jc w:val="both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  <w:r w:rsidRPr="0018336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Сільський голова                                                     Емілія </w:t>
      </w:r>
      <w:proofErr w:type="spellStart"/>
      <w:r w:rsidRPr="0018336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>Смокоровська</w:t>
      </w:r>
      <w:proofErr w:type="spellEnd"/>
    </w:p>
    <w:p w:rsidR="00183369" w:rsidRPr="00183369" w:rsidRDefault="00183369" w:rsidP="00183369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</w:p>
    <w:p w:rsidR="000113B7" w:rsidRPr="00AF0EA4" w:rsidRDefault="000113B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113B7" w:rsidRPr="00AF0EA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56B"/>
    <w:rsid w:val="000113B7"/>
    <w:rsid w:val="000772D3"/>
    <w:rsid w:val="00183369"/>
    <w:rsid w:val="0047456B"/>
    <w:rsid w:val="00A30B1F"/>
    <w:rsid w:val="00AF0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61464"/>
  <w15:chartTrackingRefBased/>
  <w15:docId w15:val="{EDD0CC51-4363-4507-B190-12582891F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6">
    <w:name w:val="Основной текст (96)_"/>
    <w:basedOn w:val="a0"/>
    <w:link w:val="960"/>
    <w:rsid w:val="00A30B1F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A30B1F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3pt">
    <w:name w:val="Основной текст (96) + Интервал 3 pt"/>
    <w:basedOn w:val="96"/>
    <w:rsid w:val="00A30B1F"/>
    <w:rPr>
      <w:rFonts w:ascii="Book Antiqua" w:eastAsia="Book Antiqua" w:hAnsi="Book Antiqua" w:cs="Book Antiqua"/>
      <w:color w:val="000000"/>
      <w:spacing w:val="7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960">
    <w:name w:val="Основной текст (96)"/>
    <w:basedOn w:val="a"/>
    <w:link w:val="96"/>
    <w:rsid w:val="00A30B1F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1035</Words>
  <Characters>591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2023-08-22T13:28:00Z</dcterms:created>
  <dcterms:modified xsi:type="dcterms:W3CDTF">2023-08-23T12:14:00Z</dcterms:modified>
</cp:coreProperties>
</file>