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E37" w:rsidRPr="000C7E37" w:rsidRDefault="000C7E37" w:rsidP="0081259E">
      <w:pPr>
        <w:spacing w:line="317" w:lineRule="exact"/>
        <w:ind w:left="1276" w:right="1480" w:firstLine="1380"/>
        <w:jc w:val="center"/>
        <w:rPr>
          <w:rFonts w:ascii="Times New Roman" w:hAnsi="Times New Roman" w:cs="Times New Roman"/>
          <w:sz w:val="28"/>
          <w:szCs w:val="28"/>
        </w:rPr>
      </w:pPr>
      <w:r w:rsidRPr="000C7E37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</w:t>
      </w:r>
      <w:r w:rsidR="00817DA5">
        <w:rPr>
          <w:rFonts w:ascii="Times New Roman" w:hAnsi="Times New Roman" w:cs="Times New Roman"/>
          <w:sz w:val="28"/>
          <w:szCs w:val="28"/>
        </w:rPr>
        <w:t>О</w:t>
      </w:r>
      <w:r w:rsidRPr="000C7E37">
        <w:rPr>
          <w:rFonts w:ascii="Times New Roman" w:hAnsi="Times New Roman" w:cs="Times New Roman"/>
          <w:sz w:val="28"/>
          <w:szCs w:val="28"/>
        </w:rPr>
        <w:t xml:space="preserve">БЛАСТІ СІМДЕСЯТ ЧЕТВЕРТА СЕСІЯ СЬОМОГО СКЛИКАННЯ                       </w:t>
      </w:r>
      <w:r w:rsidRPr="000C7E37">
        <w:rPr>
          <w:rStyle w:val="23pt"/>
          <w:rFonts w:eastAsia="Microsoft Sans Serif"/>
        </w:rPr>
        <w:t>РІШЕННЯ</w:t>
      </w:r>
      <w:r w:rsidRPr="000C7E37">
        <w:rPr>
          <w:rFonts w:ascii="Times New Roman" w:hAnsi="Times New Roman" w:cs="Times New Roman"/>
          <w:sz w:val="28"/>
          <w:szCs w:val="28"/>
        </w:rPr>
        <w:t xml:space="preserve"> № 4570</w:t>
      </w:r>
    </w:p>
    <w:p w:rsidR="000C7E37" w:rsidRPr="000C7E37" w:rsidRDefault="00E70F4C" w:rsidP="0081259E">
      <w:pPr>
        <w:tabs>
          <w:tab w:val="left" w:pos="7922"/>
        </w:tabs>
        <w:spacing w:after="225" w:line="317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C7E37" w:rsidRPr="000C7E37">
        <w:rPr>
          <w:rFonts w:ascii="Times New Roman" w:hAnsi="Times New Roman" w:cs="Times New Roman"/>
          <w:sz w:val="28"/>
          <w:szCs w:val="28"/>
        </w:rPr>
        <w:t>від 22 жовтня 2020 року</w:t>
      </w:r>
      <w:r w:rsidR="000C7E37" w:rsidRPr="000C7E37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0C7E37" w:rsidRPr="000C7E37" w:rsidRDefault="000C7E37" w:rsidP="000C7E37">
      <w:pPr>
        <w:spacing w:after="495" w:line="336" w:lineRule="exact"/>
        <w:ind w:left="1120" w:right="4740"/>
        <w:rPr>
          <w:rFonts w:ascii="Times New Roman" w:hAnsi="Times New Roman" w:cs="Times New Roman"/>
          <w:sz w:val="28"/>
          <w:szCs w:val="28"/>
        </w:rPr>
      </w:pPr>
      <w:r w:rsidRPr="000C7E37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</w:t>
      </w:r>
      <w:bookmarkStart w:id="0" w:name="_GoBack"/>
      <w:bookmarkEnd w:id="0"/>
      <w:r w:rsidRPr="000C7E37">
        <w:rPr>
          <w:rFonts w:ascii="Times New Roman" w:hAnsi="Times New Roman" w:cs="Times New Roman"/>
          <w:sz w:val="28"/>
          <w:szCs w:val="28"/>
        </w:rPr>
        <w:t>ведення садівництва в с.Підрясне Слюсару В.З.</w:t>
      </w:r>
    </w:p>
    <w:p w:rsidR="000C7E37" w:rsidRPr="000C7E37" w:rsidRDefault="000C7E37" w:rsidP="000C7E37">
      <w:pPr>
        <w:spacing w:after="286" w:line="317" w:lineRule="exact"/>
        <w:ind w:left="1120" w:right="260" w:firstLine="1180"/>
        <w:jc w:val="both"/>
        <w:rPr>
          <w:rFonts w:ascii="Times New Roman" w:hAnsi="Times New Roman" w:cs="Times New Roman"/>
          <w:sz w:val="28"/>
          <w:szCs w:val="28"/>
        </w:rPr>
      </w:pPr>
      <w:r w:rsidRPr="000C7E37">
        <w:rPr>
          <w:rFonts w:ascii="Times New Roman" w:hAnsi="Times New Roman" w:cs="Times New Roman"/>
          <w:sz w:val="28"/>
          <w:szCs w:val="28"/>
        </w:rPr>
        <w:t>Розглянувши заяву та подані документи Слюсара Володимира Зеновійовича про надання дозволу на розробку проекту землеустрою щодо відведення земельної ділянки для ведення садівництва в садівничому товаристві «Левада»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0C7E37" w:rsidRPr="000C7E37" w:rsidRDefault="00E70F4C" w:rsidP="000C7E37">
      <w:pPr>
        <w:pStyle w:val="2460"/>
        <w:shd w:val="clear" w:color="auto" w:fill="auto"/>
        <w:spacing w:before="0" w:after="257" w:line="260" w:lineRule="exact"/>
        <w:ind w:firstLine="14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7E37" w:rsidRPr="000C7E37">
        <w:rPr>
          <w:sz w:val="28"/>
          <w:szCs w:val="28"/>
        </w:rPr>
        <w:t>ВИРІШИЛА:</w:t>
      </w:r>
    </w:p>
    <w:p w:rsidR="000C7E37" w:rsidRPr="000C7E37" w:rsidRDefault="000C7E37" w:rsidP="000C7E37">
      <w:pPr>
        <w:numPr>
          <w:ilvl w:val="0"/>
          <w:numId w:val="1"/>
        </w:numPr>
        <w:tabs>
          <w:tab w:val="left" w:pos="1523"/>
        </w:tabs>
        <w:spacing w:after="240" w:line="317" w:lineRule="exact"/>
        <w:ind w:left="1120" w:right="260"/>
        <w:jc w:val="both"/>
        <w:rPr>
          <w:rFonts w:ascii="Times New Roman" w:hAnsi="Times New Roman" w:cs="Times New Roman"/>
          <w:sz w:val="28"/>
          <w:szCs w:val="28"/>
        </w:rPr>
      </w:pPr>
      <w:r w:rsidRPr="000C7E37">
        <w:rPr>
          <w:rFonts w:ascii="Times New Roman" w:hAnsi="Times New Roman" w:cs="Times New Roman"/>
          <w:sz w:val="28"/>
          <w:szCs w:val="28"/>
        </w:rPr>
        <w:t>Дати дозвіл Слюсару Володимиру Зеновійовичу на розробку проекту землеустрою щодо відведення земельної ділянки у власність для ведення садівництва площею 0,0109 га в садівничому товаристві «Левада» в селі Підрясне, Яворівського району Львівської області, за рахунок земель запасу сільської ради.</w:t>
      </w:r>
    </w:p>
    <w:p w:rsidR="000C7E37" w:rsidRPr="000C7E37" w:rsidRDefault="00E70F4C" w:rsidP="00E70F4C">
      <w:pPr>
        <w:tabs>
          <w:tab w:val="left" w:pos="318"/>
        </w:tabs>
        <w:spacing w:after="202" w:line="317" w:lineRule="exact"/>
        <w:ind w:left="993" w:right="260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C7E37" w:rsidRPr="000C7E37">
        <w:rPr>
          <w:rFonts w:ascii="Times New Roman" w:hAnsi="Times New Roman" w:cs="Times New Roman"/>
          <w:sz w:val="28"/>
          <w:szCs w:val="28"/>
        </w:rPr>
        <w:t>2.Слюсару Володимиру Зеновійовичу п</w:t>
      </w:r>
      <w:r w:rsidR="0081259E">
        <w:rPr>
          <w:rFonts w:ascii="Times New Roman" w:hAnsi="Times New Roman" w:cs="Times New Roman"/>
          <w:sz w:val="28"/>
          <w:szCs w:val="28"/>
        </w:rPr>
        <w:t>огодити проект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E37" w:rsidRPr="000C7E37">
        <w:rPr>
          <w:rFonts w:ascii="Times New Roman" w:hAnsi="Times New Roman" w:cs="Times New Roman"/>
          <w:sz w:val="28"/>
          <w:szCs w:val="28"/>
        </w:rPr>
        <w:t>відведення земельної ділянки для ведення садівництва площею 0,0109 га в садівничому товаристві «Левада»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81259E" w:rsidRDefault="000C7E37" w:rsidP="00E70F4C">
      <w:pPr>
        <w:tabs>
          <w:tab w:val="left" w:pos="318"/>
        </w:tabs>
        <w:spacing w:after="548" w:line="280" w:lineRule="exact"/>
        <w:ind w:left="993" w:firstLine="142"/>
        <w:rPr>
          <w:rFonts w:ascii="Times New Roman" w:hAnsi="Times New Roman" w:cs="Times New Roman"/>
          <w:sz w:val="28"/>
          <w:szCs w:val="28"/>
        </w:rPr>
      </w:pPr>
      <w:r w:rsidRPr="000C7E37"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</w:t>
      </w:r>
      <w:r w:rsidR="00E70F4C">
        <w:rPr>
          <w:rFonts w:ascii="Times New Roman" w:hAnsi="Times New Roman" w:cs="Times New Roman"/>
          <w:sz w:val="28"/>
          <w:szCs w:val="28"/>
        </w:rPr>
        <w:t xml:space="preserve">окласти на постійну депутатську   </w:t>
      </w:r>
      <w:r w:rsidR="0081259E">
        <w:rPr>
          <w:rFonts w:ascii="Times New Roman" w:hAnsi="Times New Roman" w:cs="Times New Roman"/>
          <w:sz w:val="28"/>
          <w:szCs w:val="28"/>
        </w:rPr>
        <w:t xml:space="preserve">  </w:t>
      </w:r>
      <w:r w:rsidRPr="000C7E37">
        <w:rPr>
          <w:rFonts w:ascii="Times New Roman" w:hAnsi="Times New Roman" w:cs="Times New Roman"/>
          <w:sz w:val="28"/>
          <w:szCs w:val="28"/>
        </w:rPr>
        <w:t xml:space="preserve">комісію </w:t>
      </w:r>
      <w:r w:rsidR="00E70F4C">
        <w:rPr>
          <w:rFonts w:ascii="Times New Roman" w:hAnsi="Times New Roman" w:cs="Times New Roman"/>
          <w:sz w:val="28"/>
          <w:szCs w:val="28"/>
        </w:rPr>
        <w:t xml:space="preserve">   </w:t>
      </w:r>
      <w:r w:rsidRPr="000C7E37">
        <w:rPr>
          <w:rFonts w:ascii="Times New Roman" w:hAnsi="Times New Roman" w:cs="Times New Roman"/>
          <w:sz w:val="28"/>
          <w:szCs w:val="28"/>
        </w:rPr>
        <w:t>з питань земельн</w:t>
      </w:r>
      <w:r w:rsidRPr="000C7E37">
        <w:rPr>
          <w:rStyle w:val="20"/>
          <w:rFonts w:eastAsia="Microsoft Sans Serif"/>
        </w:rPr>
        <w:t>их в</w:t>
      </w:r>
      <w:r w:rsidRPr="000C7E37">
        <w:rPr>
          <w:rFonts w:ascii="Times New Roman" w:hAnsi="Times New Roman" w:cs="Times New Roman"/>
          <w:sz w:val="28"/>
          <w:szCs w:val="28"/>
        </w:rPr>
        <w:t>ідносин та буді</w:t>
      </w:r>
      <w:r w:rsidR="00E70F4C">
        <w:rPr>
          <w:rFonts w:ascii="Times New Roman" w:hAnsi="Times New Roman" w:cs="Times New Roman"/>
          <w:sz w:val="28"/>
          <w:szCs w:val="28"/>
        </w:rPr>
        <w:t xml:space="preserve">вництва </w:t>
      </w:r>
      <w:r w:rsidR="0081259E">
        <w:rPr>
          <w:rFonts w:ascii="Times New Roman" w:hAnsi="Times New Roman" w:cs="Times New Roman"/>
          <w:sz w:val="28"/>
          <w:szCs w:val="28"/>
        </w:rPr>
        <w:t xml:space="preserve">   (голова комісії   Гануляк  В.І.)</w:t>
      </w:r>
    </w:p>
    <w:p w:rsidR="0081259E" w:rsidRDefault="0081259E" w:rsidP="00E70F4C">
      <w:pPr>
        <w:tabs>
          <w:tab w:val="left" w:pos="318"/>
        </w:tabs>
        <w:spacing w:after="548" w:line="280" w:lineRule="exact"/>
        <w:ind w:left="993" w:firstLine="142"/>
        <w:rPr>
          <w:rFonts w:ascii="Times New Roman" w:hAnsi="Times New Roman" w:cs="Times New Roman"/>
          <w:sz w:val="28"/>
          <w:szCs w:val="28"/>
        </w:rPr>
      </w:pPr>
    </w:p>
    <w:p w:rsidR="0081259E" w:rsidRDefault="0081259E" w:rsidP="00E70F4C">
      <w:pPr>
        <w:tabs>
          <w:tab w:val="left" w:pos="318"/>
        </w:tabs>
        <w:spacing w:after="548" w:line="280" w:lineRule="exact"/>
        <w:ind w:left="993" w:firstLine="142"/>
        <w:rPr>
          <w:rFonts w:ascii="Times New Roman" w:hAnsi="Times New Roman" w:cs="Times New Roman"/>
          <w:sz w:val="28"/>
          <w:szCs w:val="28"/>
        </w:rPr>
      </w:pPr>
    </w:p>
    <w:p w:rsidR="00317DBA" w:rsidRDefault="0081259E" w:rsidP="0081259E">
      <w:pPr>
        <w:tabs>
          <w:tab w:val="left" w:pos="318"/>
        </w:tabs>
        <w:spacing w:after="548" w:line="280" w:lineRule="exact"/>
        <w:ind w:left="567"/>
      </w:pPr>
      <w:r>
        <w:rPr>
          <w:rFonts w:ascii="Times New Roman" w:hAnsi="Times New Roman" w:cs="Times New Roman"/>
          <w:sz w:val="28"/>
          <w:szCs w:val="28"/>
        </w:rPr>
        <w:t>Сільський      голова                                                    Емілія  Смокоровська</w:t>
      </w:r>
    </w:p>
    <w:sectPr w:rsidR="00317DBA" w:rsidSect="0081259E">
      <w:headerReference w:type="default" r:id="rId7"/>
      <w:footerReference w:type="even" r:id="rId8"/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FDB" w:rsidRDefault="005E3FDB">
      <w:r>
        <w:separator/>
      </w:r>
    </w:p>
  </w:endnote>
  <w:endnote w:type="continuationSeparator" w:id="0">
    <w:p w:rsidR="005E3FDB" w:rsidRDefault="005E3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A" w:rsidRDefault="005E3F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FDB" w:rsidRDefault="005E3FDB">
      <w:r>
        <w:separator/>
      </w:r>
    </w:p>
  </w:footnote>
  <w:footnote w:type="continuationSeparator" w:id="0">
    <w:p w:rsidR="005E3FDB" w:rsidRDefault="005E3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A" w:rsidRDefault="005E3FD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919C1"/>
    <w:multiLevelType w:val="multilevel"/>
    <w:tmpl w:val="7200D0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73B"/>
    <w:rsid w:val="000C7E37"/>
    <w:rsid w:val="00317DBA"/>
    <w:rsid w:val="0037473B"/>
    <w:rsid w:val="005E3FDB"/>
    <w:rsid w:val="0081259E"/>
    <w:rsid w:val="00817DA5"/>
    <w:rsid w:val="00E7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91FB"/>
  <w15:chartTrackingRefBased/>
  <w15:docId w15:val="{150859FF-7EDE-4D9D-9372-A353CF61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C7E3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0C7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a4"/>
    <w:rsid w:val="000C7E3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0C7E37"/>
    <w:rPr>
      <w:rFonts w:ascii="Garamond" w:eastAsia="Garamond" w:hAnsi="Garamond" w:cs="Garamond"/>
      <w:b/>
      <w:bCs/>
      <w:i/>
      <w:iCs/>
      <w:spacing w:val="-40"/>
      <w:sz w:val="36"/>
      <w:szCs w:val="36"/>
      <w:shd w:val="clear" w:color="auto" w:fill="FFFFFF"/>
    </w:rPr>
  </w:style>
  <w:style w:type="character" w:customStyle="1" w:styleId="20">
    <w:name w:val="Основной текст (2)"/>
    <w:basedOn w:val="2"/>
    <w:rsid w:val="000C7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0C7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46">
    <w:name w:val="Основной текст (246)_"/>
    <w:basedOn w:val="a0"/>
    <w:link w:val="2460"/>
    <w:rsid w:val="000C7E37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a4">
    <w:name w:val="Подпись к картинке"/>
    <w:basedOn w:val="a"/>
    <w:link w:val="a3"/>
    <w:rsid w:val="000C7E3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80">
    <w:name w:val="Основной текст (8)"/>
    <w:basedOn w:val="a"/>
    <w:link w:val="8"/>
    <w:rsid w:val="000C7E37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i/>
      <w:iCs/>
      <w:color w:val="auto"/>
      <w:spacing w:val="-40"/>
      <w:sz w:val="36"/>
      <w:szCs w:val="36"/>
      <w:lang w:eastAsia="en-US" w:bidi="ar-SA"/>
    </w:rPr>
  </w:style>
  <w:style w:type="paragraph" w:customStyle="1" w:styleId="2460">
    <w:name w:val="Основной текст (246)"/>
    <w:basedOn w:val="a"/>
    <w:link w:val="246"/>
    <w:rsid w:val="000C7E37"/>
    <w:pPr>
      <w:shd w:val="clear" w:color="auto" w:fill="FFFFFF"/>
      <w:spacing w:before="240" w:after="360" w:line="0" w:lineRule="atLeast"/>
      <w:ind w:firstLine="1120"/>
      <w:jc w:val="both"/>
    </w:pPr>
    <w:rPr>
      <w:rFonts w:ascii="Times New Roman" w:eastAsia="Times New Roman" w:hAnsi="Times New Roman" w:cs="Times New Roman"/>
      <w:color w:val="auto"/>
      <w:spacing w:val="8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1060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2023-09-26T13:10:00Z</dcterms:created>
  <dcterms:modified xsi:type="dcterms:W3CDTF">2023-10-13T08:28:00Z</dcterms:modified>
</cp:coreProperties>
</file>