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B9E" w:rsidRDefault="00037B9E" w:rsidP="00037B9E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37B9E" w:rsidRDefault="00037B9E" w:rsidP="00037B9E">
      <w:pPr>
        <w:pStyle w:val="1"/>
        <w:jc w:val="center"/>
      </w:pPr>
      <w:r>
        <w:rPr>
          <w:rStyle w:val="a3"/>
        </w:rPr>
        <w:t>РІШЕННЯ</w:t>
      </w:r>
      <w:r w:rsidR="00BD75F1">
        <w:rPr>
          <w:rStyle w:val="a3"/>
        </w:rPr>
        <w:t xml:space="preserve"> </w:t>
      </w:r>
      <w:r>
        <w:rPr>
          <w:rStyle w:val="a3"/>
        </w:rPr>
        <w:t>№</w:t>
      </w:r>
      <w:r w:rsidR="00BD75F1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4331</w:t>
      </w:r>
    </w:p>
    <w:p w:rsidR="00037B9E" w:rsidRDefault="00037B9E" w:rsidP="00037B9E">
      <w:pPr>
        <w:pStyle w:val="1"/>
        <w:ind w:left="30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FD189" wp14:editId="62465786">
                <wp:simplePos x="0" y="0"/>
                <wp:positionH relativeFrom="page">
                  <wp:posOffset>4806315</wp:posOffset>
                </wp:positionH>
                <wp:positionV relativeFrom="paragraph">
                  <wp:posOffset>12700</wp:posOffset>
                </wp:positionV>
                <wp:extent cx="1329055" cy="219710"/>
                <wp:effectExtent l="0" t="0" r="0" b="0"/>
                <wp:wrapSquare wrapText="left"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7B9E" w:rsidRDefault="00037B9E" w:rsidP="00037B9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3EFD189" id="_x0000_t202" coordsize="21600,21600" o:spt="202" path="m,l,21600r21600,l21600,xe">
                <v:stroke joinstyle="miter"/>
                <v:path gradientshapeok="t" o:connecttype="rect"/>
              </v:shapetype>
              <v:shape id="Shape 18" o:spid="_x0000_s1026" type="#_x0000_t202" style="position:absolute;left:0;text-align:left;margin-left:378.45pt;margin-top:1pt;width:104.6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" filled="f" stroked="f">
                <v:textbox inset="0,0,0,0">
                  <w:txbxContent>
                    <w:p w:rsidR="00037B9E" w:rsidRDefault="00037B9E" w:rsidP="00037B9E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BD75F1" w:rsidRDefault="00037B9E" w:rsidP="00BD75F1">
      <w:pPr>
        <w:pStyle w:val="1"/>
        <w:spacing w:after="0" w:line="266" w:lineRule="auto"/>
        <w:ind w:left="30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D75F1" w:rsidRDefault="00037B9E" w:rsidP="00BD75F1">
      <w:pPr>
        <w:pStyle w:val="1"/>
        <w:spacing w:after="0" w:line="266" w:lineRule="auto"/>
        <w:ind w:left="300" w:firstLine="40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BD75F1" w:rsidRDefault="00037B9E" w:rsidP="00BD75F1">
      <w:pPr>
        <w:pStyle w:val="1"/>
        <w:spacing w:after="0" w:line="266" w:lineRule="auto"/>
        <w:ind w:left="300" w:firstLine="40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037B9E" w:rsidRDefault="00037B9E" w:rsidP="00BD75F1">
      <w:pPr>
        <w:pStyle w:val="1"/>
        <w:spacing w:after="0" w:line="266" w:lineRule="auto"/>
        <w:ind w:left="300" w:firstLine="4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Г.С.</w:t>
      </w:r>
    </w:p>
    <w:p w:rsidR="00BD75F1" w:rsidRDefault="00BD75F1" w:rsidP="00BD75F1">
      <w:pPr>
        <w:pStyle w:val="1"/>
        <w:spacing w:after="0" w:line="266" w:lineRule="auto"/>
        <w:ind w:left="300" w:firstLine="40"/>
        <w:rPr>
          <w:rStyle w:val="a3"/>
        </w:rPr>
      </w:pPr>
    </w:p>
    <w:p w:rsidR="00BD75F1" w:rsidRDefault="00BD75F1" w:rsidP="00BD75F1">
      <w:pPr>
        <w:pStyle w:val="1"/>
        <w:spacing w:after="0" w:line="266" w:lineRule="auto"/>
        <w:ind w:left="300" w:firstLine="40"/>
      </w:pPr>
    </w:p>
    <w:p w:rsidR="00037B9E" w:rsidRDefault="00037B9E" w:rsidP="00BD75F1">
      <w:pPr>
        <w:pStyle w:val="1"/>
        <w:ind w:left="142" w:firstLine="176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Ганни Стефанівни, про надання дозволу на розробку проекту землеустрою, щодо в</w:t>
      </w:r>
      <w:r w:rsidR="00BD75F1">
        <w:rPr>
          <w:rStyle w:val="a3"/>
        </w:rPr>
        <w:t xml:space="preserve">ідведення земельної ділянки для ведення особистого </w:t>
      </w:r>
      <w:r>
        <w:rPr>
          <w:rStyle w:val="a3"/>
        </w:rPr>
        <w:t>селянського господарства</w:t>
      </w:r>
      <w:r w:rsidR="00BD75F1">
        <w:rPr>
          <w:rStyle w:val="a3"/>
        </w:rPr>
        <w:t xml:space="preserve"> </w:t>
      </w:r>
      <w:r>
        <w:rPr>
          <w:rStyle w:val="a3"/>
        </w:rPr>
        <w:t xml:space="preserve"> в</w:t>
      </w:r>
      <w:r w:rsidR="00BD75F1">
        <w:rPr>
          <w:rStyle w:val="a3"/>
        </w:rPr>
        <w:t xml:space="preserve"> </w:t>
      </w:r>
      <w:r>
        <w:rPr>
          <w:rStyle w:val="a3"/>
        </w:rPr>
        <w:t xml:space="preserve">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37B9E" w:rsidRDefault="00037B9E" w:rsidP="00037B9E">
      <w:pPr>
        <w:pStyle w:val="1"/>
        <w:spacing w:after="0"/>
        <w:ind w:firstLine="300"/>
        <w:rPr>
          <w:rStyle w:val="a3"/>
        </w:rPr>
      </w:pPr>
      <w:r>
        <w:rPr>
          <w:rStyle w:val="a3"/>
        </w:rPr>
        <w:t>ВИРІШИЛА :</w:t>
      </w:r>
    </w:p>
    <w:p w:rsidR="00BD75F1" w:rsidRDefault="00BD75F1" w:rsidP="00037B9E">
      <w:pPr>
        <w:pStyle w:val="1"/>
        <w:spacing w:after="0"/>
        <w:ind w:firstLine="300"/>
      </w:pPr>
    </w:p>
    <w:p w:rsidR="00037B9E" w:rsidRDefault="00037B9E" w:rsidP="00BD75F1">
      <w:pPr>
        <w:pStyle w:val="1"/>
        <w:numPr>
          <w:ilvl w:val="0"/>
          <w:numId w:val="1"/>
        </w:numPr>
        <w:tabs>
          <w:tab w:val="left" w:pos="284"/>
        </w:tabs>
        <w:ind w:left="142"/>
        <w:jc w:val="both"/>
      </w:pPr>
      <w:r>
        <w:rPr>
          <w:rStyle w:val="a3"/>
        </w:rPr>
        <w:t xml:space="preserve">.Дати дозвіл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Ганні Стефанівні на розробку проекту землеустрою, щодо відведення земельної ділянки у власність для ведення особистого селянського господарства площею 0,0437 га в селі Рясне - Руське, Яворівського району Львівської області за рахунок земель запасу сільської ради.</w:t>
      </w:r>
    </w:p>
    <w:p w:rsidR="00037B9E" w:rsidRDefault="00037B9E" w:rsidP="00037B9E">
      <w:pPr>
        <w:pStyle w:val="1"/>
        <w:numPr>
          <w:ilvl w:val="0"/>
          <w:numId w:val="1"/>
        </w:numPr>
        <w:tabs>
          <w:tab w:val="left" w:pos="574"/>
        </w:tabs>
        <w:ind w:left="30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Ганні Стефанівні погодити проект землеустрою, щодо відведення земельної ділянки у власність для ведення особистого селянського господарства площею 0,0437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37B9E" w:rsidRDefault="00037B9E" w:rsidP="00037B9E">
      <w:pPr>
        <w:pStyle w:val="1"/>
        <w:numPr>
          <w:ilvl w:val="0"/>
          <w:numId w:val="1"/>
        </w:numPr>
        <w:tabs>
          <w:tab w:val="left" w:pos="554"/>
        </w:tabs>
        <w:spacing w:after="40"/>
        <w:ind w:firstLine="300"/>
        <w:jc w:val="both"/>
      </w:pPr>
      <w:r>
        <w:rPr>
          <w:rStyle w:val="a3"/>
        </w:rPr>
        <w:t>. Контроль за виконанням даного рішення покласти на постійну депутатську</w:t>
      </w:r>
    </w:p>
    <w:p w:rsidR="00037B9E" w:rsidRDefault="00037B9E" w:rsidP="00BD75F1">
      <w:pPr>
        <w:pStyle w:val="1"/>
        <w:ind w:left="142" w:firstLine="158"/>
        <w:jc w:val="both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BD75F1">
        <w:rPr>
          <w:rStyle w:val="a3"/>
        </w:rPr>
        <w:t xml:space="preserve">   В. І. )</w:t>
      </w:r>
    </w:p>
    <w:p w:rsidR="00BD75F1" w:rsidRDefault="00BD75F1" w:rsidP="00BD75F1">
      <w:pPr>
        <w:pStyle w:val="1"/>
        <w:ind w:left="142" w:firstLine="158"/>
        <w:jc w:val="both"/>
        <w:rPr>
          <w:rStyle w:val="a3"/>
        </w:rPr>
      </w:pPr>
    </w:p>
    <w:p w:rsidR="00BD75F1" w:rsidRDefault="00BD75F1" w:rsidP="00BD75F1">
      <w:pPr>
        <w:pStyle w:val="1"/>
        <w:ind w:left="142" w:firstLine="158"/>
        <w:jc w:val="both"/>
        <w:rPr>
          <w:rStyle w:val="a3"/>
        </w:rPr>
      </w:pPr>
    </w:p>
    <w:p w:rsidR="00BD75F1" w:rsidRDefault="00BD75F1" w:rsidP="00BD75F1">
      <w:pPr>
        <w:pStyle w:val="1"/>
        <w:ind w:left="142" w:firstLine="158"/>
        <w:jc w:val="both"/>
        <w:rPr>
          <w:rStyle w:val="a3"/>
        </w:rPr>
      </w:pP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D75F1" w:rsidRDefault="00BD75F1" w:rsidP="00037B9E">
      <w:pPr>
        <w:pStyle w:val="1"/>
        <w:ind w:firstLine="300"/>
        <w:jc w:val="both"/>
      </w:pPr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F07B4"/>
    <w:multiLevelType w:val="multilevel"/>
    <w:tmpl w:val="787EFA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C2F"/>
    <w:rsid w:val="00037B9E"/>
    <w:rsid w:val="00985C2F"/>
    <w:rsid w:val="00BD75F1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7E79D"/>
  <w15:chartTrackingRefBased/>
  <w15:docId w15:val="{F2655036-D420-4827-A797-490B3622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37B9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37B9E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2023-12-04T08:02:00Z</dcterms:created>
  <dcterms:modified xsi:type="dcterms:W3CDTF">2023-12-04T11:48:00Z</dcterms:modified>
</cp:coreProperties>
</file>