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4A72" w:rsidRDefault="00E34A72" w:rsidP="00E34A72">
      <w:pPr>
        <w:pStyle w:val="1"/>
        <w:spacing w:line="264" w:lineRule="auto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ПЕРШАСЕСІЯ СЬОМОГО СКЛИКАННЯ</w:t>
      </w:r>
      <w:r>
        <w:rPr>
          <w:rStyle w:val="a3"/>
        </w:rPr>
        <w:br/>
        <w:t xml:space="preserve">Р І 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4070</w:t>
      </w:r>
    </w:p>
    <w:p w:rsidR="00E34A72" w:rsidRDefault="00E34A72" w:rsidP="00E34A72">
      <w:pPr>
        <w:pStyle w:val="1"/>
        <w:spacing w:line="262" w:lineRule="auto"/>
        <w:jc w:val="both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3B296" wp14:editId="73F6F915">
                <wp:simplePos x="0" y="0"/>
                <wp:positionH relativeFrom="page">
                  <wp:posOffset>4931410</wp:posOffset>
                </wp:positionH>
                <wp:positionV relativeFrom="paragraph">
                  <wp:posOffset>25400</wp:posOffset>
                </wp:positionV>
                <wp:extent cx="1323340" cy="221615"/>
                <wp:effectExtent l="0" t="0" r="0" b="0"/>
                <wp:wrapSquare wrapText="left"/>
                <wp:docPr id="101" name="Shape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340" cy="2216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34A72" w:rsidRDefault="00E34A72" w:rsidP="00E34A72">
                            <w:pPr>
                              <w:pStyle w:val="1"/>
                              <w:jc w:val="both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2653B296" id="_x0000_t202" coordsize="21600,21600" o:spt="202" path="m,l,21600r21600,l21600,xe">
                <v:stroke joinstyle="miter"/>
                <v:path gradientshapeok="t" o:connecttype="rect"/>
              </v:shapetype>
              <v:shape id="Shape 101" o:spid="_x0000_s1026" type="#_x0000_t202" style="position:absolute;left:0;text-align:left;margin-left:388.3pt;margin-top:2pt;width:104.2pt;height:17.4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" filled="f" stroked="f">
                <v:textbox inset="0,0,0,0">
                  <w:txbxContent>
                    <w:p w:rsidR="00E34A72" w:rsidRDefault="00E34A72" w:rsidP="00E34A72">
                      <w:pPr>
                        <w:pStyle w:val="1"/>
                        <w:jc w:val="both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3"/>
        </w:rPr>
        <w:t>від 11 вересня 2020 року</w:t>
      </w:r>
    </w:p>
    <w:p w:rsidR="00984037" w:rsidRDefault="00E34A72" w:rsidP="00984037">
      <w:pPr>
        <w:pStyle w:val="1"/>
        <w:spacing w:line="262" w:lineRule="auto"/>
        <w:jc w:val="both"/>
        <w:rPr>
          <w:rStyle w:val="a3"/>
        </w:rPr>
      </w:pPr>
      <w:r>
        <w:rPr>
          <w:rStyle w:val="a3"/>
        </w:rPr>
        <w:t>Про затвердження проекту землеустрою</w:t>
      </w:r>
    </w:p>
    <w:p w:rsidR="00984037" w:rsidRDefault="00E34A72" w:rsidP="00984037">
      <w:pPr>
        <w:pStyle w:val="1"/>
        <w:spacing w:line="262" w:lineRule="auto"/>
        <w:jc w:val="both"/>
        <w:rPr>
          <w:rStyle w:val="a3"/>
        </w:rPr>
      </w:pPr>
      <w:r>
        <w:rPr>
          <w:rStyle w:val="a3"/>
        </w:rPr>
        <w:t xml:space="preserve"> щодо відведення земельної ділянки для</w:t>
      </w:r>
    </w:p>
    <w:p w:rsidR="00984037" w:rsidRDefault="00E34A72" w:rsidP="00984037">
      <w:pPr>
        <w:pStyle w:val="1"/>
        <w:spacing w:line="262" w:lineRule="auto"/>
        <w:jc w:val="both"/>
        <w:rPr>
          <w:rStyle w:val="a3"/>
        </w:rPr>
      </w:pPr>
      <w:r>
        <w:rPr>
          <w:rStyle w:val="a3"/>
        </w:rPr>
        <w:t xml:space="preserve"> будівництва та обслуговування жилого </w:t>
      </w:r>
    </w:p>
    <w:p w:rsidR="00984037" w:rsidRDefault="00E34A72" w:rsidP="00984037">
      <w:pPr>
        <w:pStyle w:val="1"/>
        <w:spacing w:line="262" w:lineRule="auto"/>
        <w:jc w:val="both"/>
        <w:rPr>
          <w:rStyle w:val="a3"/>
        </w:rPr>
      </w:pPr>
      <w:r>
        <w:rPr>
          <w:rStyle w:val="a3"/>
        </w:rPr>
        <w:t>будинку, господарських будівель і споруд</w:t>
      </w:r>
    </w:p>
    <w:p w:rsidR="00E34A72" w:rsidRDefault="00E34A72" w:rsidP="00984037">
      <w:pPr>
        <w:pStyle w:val="1"/>
        <w:spacing w:line="262" w:lineRule="auto"/>
        <w:jc w:val="both"/>
        <w:rPr>
          <w:rStyle w:val="a3"/>
        </w:rPr>
      </w:pPr>
      <w:r>
        <w:rPr>
          <w:rStyle w:val="a3"/>
        </w:rPr>
        <w:t xml:space="preserve"> Десятник І.Д.</w:t>
      </w:r>
    </w:p>
    <w:p w:rsidR="00984037" w:rsidRDefault="00984037" w:rsidP="00984037">
      <w:pPr>
        <w:pStyle w:val="1"/>
        <w:spacing w:line="262" w:lineRule="auto"/>
        <w:jc w:val="both"/>
        <w:rPr>
          <w:rStyle w:val="a3"/>
        </w:rPr>
      </w:pPr>
    </w:p>
    <w:p w:rsidR="00984037" w:rsidRDefault="00984037" w:rsidP="00984037">
      <w:pPr>
        <w:pStyle w:val="1"/>
        <w:spacing w:line="262" w:lineRule="auto"/>
        <w:jc w:val="both"/>
      </w:pPr>
    </w:p>
    <w:p w:rsidR="00984037" w:rsidRDefault="00E34A72" w:rsidP="00E34A72">
      <w:pPr>
        <w:pStyle w:val="1"/>
        <w:ind w:firstLine="1400"/>
        <w:jc w:val="both"/>
        <w:rPr>
          <w:rStyle w:val="a3"/>
        </w:rPr>
      </w:pPr>
      <w:r>
        <w:rPr>
          <w:rStyle w:val="a3"/>
        </w:rPr>
        <w:t xml:space="preserve">Розглянувши письмове звернення Десятник Ірини Дмитрівни 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кварталі індивідуальної житлової забудови К-5, ділянка № 65 в селі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 xml:space="preserve"> , розроблений ФОП Мельник Андрій Васильовича враховуючи висновки відповідних служб: начальника відділу </w:t>
      </w:r>
      <w:proofErr w:type="spellStart"/>
      <w:r>
        <w:rPr>
          <w:rStyle w:val="a3"/>
        </w:rPr>
        <w:t>Держгеокадастру</w:t>
      </w:r>
      <w:proofErr w:type="spellEnd"/>
      <w:r>
        <w:rPr>
          <w:rStyle w:val="a3"/>
        </w:rP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118,99 Земельного Кодексу України, - Рясне-Руська сільська рада, -</w:t>
      </w:r>
    </w:p>
    <w:p w:rsidR="00E34A72" w:rsidRDefault="00E34A72" w:rsidP="00984037">
      <w:pPr>
        <w:pStyle w:val="1"/>
        <w:jc w:val="both"/>
      </w:pPr>
      <w:r>
        <w:rPr>
          <w:rStyle w:val="a3"/>
        </w:rPr>
        <w:t xml:space="preserve"> ВИРІШИЛА:</w:t>
      </w:r>
    </w:p>
    <w:p w:rsidR="00E34A72" w:rsidRDefault="00E34A72" w:rsidP="00E34A72">
      <w:pPr>
        <w:pStyle w:val="1"/>
        <w:numPr>
          <w:ilvl w:val="0"/>
          <w:numId w:val="1"/>
        </w:numPr>
        <w:tabs>
          <w:tab w:val="left" w:pos="331"/>
        </w:tabs>
        <w:jc w:val="both"/>
      </w:pPr>
      <w:r>
        <w:rPr>
          <w:rStyle w:val="a3"/>
        </w:rPr>
        <w:t xml:space="preserve">Затвердити проект землеустрою щодо відведення земельної ділянки для будівництва та обслуговування жилого будинку, господарських будівель і споруд Десятник Ірині Дмитрівні площею 0,0614 га, яка знаходиться в кварталі індивідуальної житлової забудови К-5, ділянка № 121 в селі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>, Яворівського району, Львівської області.</w:t>
      </w:r>
    </w:p>
    <w:p w:rsidR="00E34A72" w:rsidRDefault="00E34A72" w:rsidP="00E34A72">
      <w:pPr>
        <w:pStyle w:val="1"/>
        <w:numPr>
          <w:ilvl w:val="0"/>
          <w:numId w:val="1"/>
        </w:numPr>
        <w:tabs>
          <w:tab w:val="left" w:pos="331"/>
        </w:tabs>
        <w:jc w:val="both"/>
      </w:pPr>
      <w:r>
        <w:rPr>
          <w:rStyle w:val="a3"/>
        </w:rPr>
        <w:t xml:space="preserve">Передати Десятник Ірині Дмитрівні у власність земельну ділянку для будівництва та обслуговування жилого будинку, господарських будівель і споруд площею 0,0614 га, з кадастровим номером 4625887500:02:000:2735, яка знаходиться в кварталі індивідуальної житлової забудови К-5, ділянка № 121 в селі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>, Яворівського району, Львівської області.</w:t>
      </w:r>
    </w:p>
    <w:p w:rsidR="00E34A72" w:rsidRDefault="00E34A72" w:rsidP="00E34A72">
      <w:pPr>
        <w:pStyle w:val="1"/>
        <w:numPr>
          <w:ilvl w:val="0"/>
          <w:numId w:val="1"/>
        </w:numPr>
        <w:tabs>
          <w:tab w:val="left" w:pos="331"/>
        </w:tabs>
        <w:jc w:val="both"/>
        <w:rPr>
          <w:rStyle w:val="a3"/>
        </w:rPr>
      </w:pPr>
      <w:r>
        <w:rPr>
          <w:rStyle w:val="a3"/>
        </w:rPr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E34A72" w:rsidRDefault="00E34A72" w:rsidP="00E34A72">
      <w:pPr>
        <w:spacing w:after="0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>4. Контроль за виконанням рішення покласти на постійну депутатську комісію з</w:t>
      </w:r>
    </w:p>
    <w:p w:rsidR="00E34A72" w:rsidRDefault="00E34A72" w:rsidP="00E34A72">
      <w:pPr>
        <w:spacing w:after="0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 xml:space="preserve">питань земельних відносин та будівництва (голова комісії </w:t>
      </w:r>
      <w:proofErr w:type="spellStart"/>
      <w:r>
        <w:rPr>
          <w:rStyle w:val="a3"/>
          <w:rFonts w:eastAsia="Microsoft Sans Serif"/>
        </w:rPr>
        <w:t>Гануляк</w:t>
      </w:r>
      <w:proofErr w:type="spellEnd"/>
      <w:r>
        <w:rPr>
          <w:rStyle w:val="a3"/>
          <w:rFonts w:eastAsia="Microsoft Sans Serif"/>
        </w:rPr>
        <w:t xml:space="preserve"> В. І. )</w:t>
      </w:r>
    </w:p>
    <w:p w:rsidR="00E34A72" w:rsidRDefault="00E34A72" w:rsidP="00E34A72">
      <w:pPr>
        <w:rPr>
          <w:rStyle w:val="a3"/>
          <w:rFonts w:eastAsia="Microsoft Sans Serif"/>
        </w:rPr>
      </w:pPr>
    </w:p>
    <w:p w:rsidR="00E34A72" w:rsidRDefault="00E34A72" w:rsidP="00E34A72">
      <w:pPr>
        <w:rPr>
          <w:rStyle w:val="a3"/>
          <w:rFonts w:eastAsia="Microsoft Sans Serif"/>
        </w:rPr>
      </w:pPr>
    </w:p>
    <w:p w:rsidR="00E34A72" w:rsidRDefault="00E34A72" w:rsidP="00E34A72">
      <w:pPr>
        <w:rPr>
          <w:rStyle w:val="a3"/>
          <w:rFonts w:eastAsia="Microsoft Sans Serif"/>
        </w:rPr>
      </w:pPr>
    </w:p>
    <w:p w:rsidR="00E34A72" w:rsidRDefault="00E34A72" w:rsidP="00984037">
      <w:pPr>
        <w:pStyle w:val="1"/>
        <w:tabs>
          <w:tab w:val="left" w:pos="655"/>
        </w:tabs>
        <w:jc w:val="both"/>
      </w:pPr>
      <w:r>
        <w:rPr>
          <w:rStyle w:val="a3"/>
          <w:rFonts w:eastAsia="Microsoft Sans Serif"/>
        </w:rPr>
        <w:t xml:space="preserve">     Сільський голова                                                         Емілія </w:t>
      </w:r>
      <w:proofErr w:type="spellStart"/>
      <w:r>
        <w:rPr>
          <w:rStyle w:val="a3"/>
          <w:rFonts w:eastAsia="Microsoft Sans Serif"/>
        </w:rPr>
        <w:t>Смокоровська</w:t>
      </w:r>
      <w:bookmarkStart w:id="0" w:name="_GoBack"/>
      <w:bookmarkEnd w:id="0"/>
      <w:proofErr w:type="spellEnd"/>
    </w:p>
    <w:p w:rsidR="00E34A72" w:rsidRDefault="00E34A72" w:rsidP="00E34A72">
      <w:pPr>
        <w:pStyle w:val="1"/>
        <w:tabs>
          <w:tab w:val="left" w:pos="331"/>
        </w:tabs>
        <w:jc w:val="both"/>
      </w:pPr>
    </w:p>
    <w:p w:rsidR="0087489E" w:rsidRDefault="0087489E"/>
    <w:sectPr w:rsidR="0087489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02BDC"/>
    <w:multiLevelType w:val="multilevel"/>
    <w:tmpl w:val="AB4884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FB0"/>
    <w:rsid w:val="0087489E"/>
    <w:rsid w:val="00984037"/>
    <w:rsid w:val="00BD7FB0"/>
    <w:rsid w:val="00E34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7695FD"/>
  <w15:chartTrackingRefBased/>
  <w15:docId w15:val="{E0FB5B3D-F93B-4E21-AF5C-651EB65EB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E34A72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E34A7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1357</Words>
  <Characters>775</Characters>
  <Application>Microsoft Office Word</Application>
  <DocSecurity>0</DocSecurity>
  <Lines>6</Lines>
  <Paragraphs>4</Paragraphs>
  <ScaleCrop>false</ScaleCrop>
  <Company/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2023-12-13T09:20:00Z</dcterms:created>
  <dcterms:modified xsi:type="dcterms:W3CDTF">2023-12-13T09:51:00Z</dcterms:modified>
</cp:coreProperties>
</file>