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6A6" w:rsidRDefault="001206A6" w:rsidP="001206A6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5230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1206A6" w:rsidRDefault="001206A6" w:rsidP="001206A6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1206A6" w:rsidRDefault="001206A6" w:rsidP="001206A6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206A6" w:rsidRDefault="001206A6" w:rsidP="001206A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1206A6" w:rsidRDefault="001206A6" w:rsidP="001206A6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1206A6" w:rsidRDefault="001206A6" w:rsidP="001206A6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1206A6" w:rsidRDefault="001206A6" w:rsidP="001206A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1206A6" w:rsidRDefault="001206A6" w:rsidP="001206A6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1206A6" w:rsidRDefault="001206A6" w:rsidP="001206A6">
      <w:pPr>
        <w:pStyle w:val="1"/>
        <w:rPr>
          <w:rStyle w:val="a3"/>
        </w:rPr>
      </w:pPr>
    </w:p>
    <w:p w:rsidR="001206A6" w:rsidRDefault="001206A6" w:rsidP="001206A6">
      <w:pPr>
        <w:pStyle w:val="1"/>
      </w:pPr>
    </w:p>
    <w:p w:rsidR="001206A6" w:rsidRDefault="001206A6" w:rsidP="001206A6">
      <w:pPr>
        <w:pStyle w:val="1"/>
        <w:spacing w:after="340"/>
        <w:ind w:left="720" w:firstLine="1820"/>
        <w:jc w:val="both"/>
      </w:pPr>
      <w:r>
        <w:rPr>
          <w:rStyle w:val="a3"/>
        </w:rPr>
        <w:t>Розглянувши звернення Пядика Олександра Йосифовича керуючись ст. 144 Конституції України, пп.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206A6" w:rsidRPr="001206A6" w:rsidRDefault="001206A6" w:rsidP="001206A6">
      <w:pPr>
        <w:pStyle w:val="20"/>
        <w:spacing w:after="340"/>
        <w:jc w:val="left"/>
        <w:rPr>
          <w:sz w:val="28"/>
          <w:szCs w:val="28"/>
        </w:rPr>
      </w:pPr>
      <w:r w:rsidRPr="001206A6">
        <w:rPr>
          <w:rStyle w:val="2"/>
          <w:sz w:val="28"/>
          <w:szCs w:val="28"/>
        </w:rPr>
        <w:t>ВИРІШИЛА:</w:t>
      </w:r>
    </w:p>
    <w:p w:rsidR="001206A6" w:rsidRDefault="001206A6" w:rsidP="001206A6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>.Надати Пядику Олександру Йосифовичу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4610136300:06:012:0069площею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51022" w:rsidRDefault="001206A6" w:rsidP="00951022">
      <w:pPr>
        <w:pStyle w:val="1"/>
        <w:numPr>
          <w:ilvl w:val="0"/>
          <w:numId w:val="1"/>
        </w:numPr>
        <w:tabs>
          <w:tab w:val="left" w:pos="262"/>
        </w:tabs>
        <w:spacing w:after="340"/>
        <w:jc w:val="both"/>
        <w:rPr>
          <w:rStyle w:val="a3"/>
        </w:rPr>
      </w:pPr>
      <w:r>
        <w:rPr>
          <w:rStyle w:val="a3"/>
        </w:rPr>
        <w:t>. Пядику Олександру Йосифовичу забезпечити через спеціалізовану землевпорядну організацію виготовлення проекту землеустрою щодо відведення земельної ділянки зі зміною ці</w:t>
      </w:r>
      <w:r w:rsidR="00951022">
        <w:rPr>
          <w:rStyle w:val="a3"/>
        </w:rPr>
        <w:t>льового призначення та подати на</w:t>
      </w:r>
    </w:p>
    <w:p w:rsidR="00951022" w:rsidRDefault="00951022" w:rsidP="00951022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>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951022" w:rsidRDefault="00951022" w:rsidP="00951022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951022" w:rsidRDefault="00951022" w:rsidP="00951022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>Сільський голова                                           Емілія Смокоровська</w:t>
      </w:r>
    </w:p>
    <w:p w:rsidR="00951022" w:rsidRDefault="00951022" w:rsidP="00951022">
      <w:pPr>
        <w:pStyle w:val="1"/>
        <w:tabs>
          <w:tab w:val="left" w:pos="262"/>
        </w:tabs>
        <w:spacing w:after="340"/>
        <w:jc w:val="both"/>
      </w:pPr>
      <w:bookmarkStart w:id="0" w:name="_GoBack"/>
      <w:bookmarkEnd w:id="0"/>
    </w:p>
    <w:sectPr w:rsidR="009510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26FAF"/>
    <w:multiLevelType w:val="multilevel"/>
    <w:tmpl w:val="CB8C4CD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1FA"/>
    <w:rsid w:val="001206A6"/>
    <w:rsid w:val="002A41FA"/>
    <w:rsid w:val="00863373"/>
    <w:rsid w:val="0095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B8BCA"/>
  <w15:chartTrackingRefBased/>
  <w15:docId w15:val="{A3A8AF3F-3ED6-45B0-97EF-CF10BF020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206A6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1206A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1206A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1206A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ідпис до зображення"/>
    <w:basedOn w:val="a"/>
    <w:link w:val="a4"/>
    <w:rsid w:val="001206A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1206A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7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1123</Words>
  <Characters>641</Characters>
  <Application>Microsoft Office Word</Application>
  <DocSecurity>0</DocSecurity>
  <Lines>5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2024-08-15T07:39:00Z</dcterms:created>
  <dcterms:modified xsi:type="dcterms:W3CDTF">2024-08-16T07:45:00Z</dcterms:modified>
</cp:coreProperties>
</file>