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BD1" w:rsidRDefault="00AF4BD1" w:rsidP="00AF4BD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F4BD1" w:rsidRPr="00AF4BD1" w:rsidRDefault="00AF4BD1" w:rsidP="00AF4BD1">
      <w:pPr>
        <w:pStyle w:val="20"/>
        <w:rPr>
          <w:sz w:val="28"/>
          <w:szCs w:val="28"/>
        </w:rPr>
      </w:pPr>
      <w:r w:rsidRPr="00AF4BD1">
        <w:rPr>
          <w:rStyle w:val="2"/>
          <w:sz w:val="28"/>
          <w:szCs w:val="28"/>
        </w:rPr>
        <w:t>РІШЕННЯ № 5333</w:t>
      </w:r>
      <w:r>
        <w:rPr>
          <w:rStyle w:val="2"/>
        </w:rPr>
        <w:br/>
      </w:r>
      <w:r w:rsidRPr="00AF4BD1">
        <w:rPr>
          <w:rStyle w:val="2"/>
          <w:sz w:val="28"/>
          <w:szCs w:val="28"/>
        </w:rPr>
        <w:t>(третє пленарне засідання)</w:t>
      </w:r>
    </w:p>
    <w:p w:rsidR="00AF4BD1" w:rsidRDefault="00AF4BD1" w:rsidP="00AF4BD1">
      <w:pPr>
        <w:pStyle w:val="1"/>
        <w:tabs>
          <w:tab w:val="left" w:pos="7013"/>
        </w:tabs>
      </w:pPr>
      <w:r>
        <w:rPr>
          <w:rStyle w:val="a3"/>
        </w:rPr>
        <w:t xml:space="preserve">від23листопада 2020 року </w:t>
      </w:r>
      <w:r>
        <w:rPr>
          <w:rStyle w:val="a3"/>
        </w:rPr>
        <w:tab/>
        <w:t>с. Рясне - Руське</w:t>
      </w:r>
    </w:p>
    <w:p w:rsidR="00AF4BD1" w:rsidRDefault="00AF4BD1" w:rsidP="00AF4BD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F4BD1" w:rsidRDefault="00AF4BD1" w:rsidP="00AF4BD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AF4BD1" w:rsidRDefault="00AF4BD1" w:rsidP="00AF4BD1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AF4BD1" w:rsidRDefault="00AF4BD1" w:rsidP="00AF4BD1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AF4BD1" w:rsidRDefault="00AF4BD1" w:rsidP="00AF4BD1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F4BD1" w:rsidRDefault="00AF4BD1" w:rsidP="00AF4BD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AF4BD1" w:rsidRDefault="00AF4BD1" w:rsidP="00AF4BD1">
      <w:pPr>
        <w:pStyle w:val="1"/>
        <w:rPr>
          <w:rStyle w:val="a3"/>
        </w:rPr>
      </w:pPr>
    </w:p>
    <w:p w:rsidR="00AF4BD1" w:rsidRDefault="00AF4BD1" w:rsidP="00AF4BD1">
      <w:pPr>
        <w:pStyle w:val="1"/>
      </w:pPr>
    </w:p>
    <w:p w:rsidR="00AF4BD1" w:rsidRDefault="00AF4BD1" w:rsidP="00AF4BD1">
      <w:pPr>
        <w:pStyle w:val="1"/>
        <w:spacing w:after="34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Миросла</w:t>
      </w:r>
      <w:r w:rsidR="009B0794">
        <w:rPr>
          <w:rStyle w:val="a3"/>
        </w:rPr>
        <w:t>ви Михайлівни, керуючись ст. 144</w:t>
      </w:r>
      <w:r>
        <w:rPr>
          <w:rStyle w:val="a3"/>
        </w:rPr>
        <w:t xml:space="preserve">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</w:t>
      </w:r>
      <w:r w:rsidR="0030077E">
        <w:rPr>
          <w:rStyle w:val="a3"/>
        </w:rPr>
        <w:t>аїни “Про місцеве</w:t>
      </w:r>
      <w:r>
        <w:rPr>
          <w:rStyle w:val="a3"/>
        </w:rPr>
        <w:t xml:space="preserve"> самоврядування в Україні“, ст. ст. 12, 81,116, 118,122 Земельного кодексу України, відповідно до стат</w:t>
      </w:r>
      <w:r w:rsidR="0030077E">
        <w:rPr>
          <w:rStyle w:val="a3"/>
        </w:rPr>
        <w:t>ті 26 Закону України «Про місцев</w:t>
      </w:r>
      <w:r>
        <w:rPr>
          <w:rStyle w:val="a3"/>
        </w:rPr>
        <w:t>е самоврядування в Україні», -Рясне- Руська сільська рада, -</w:t>
      </w:r>
    </w:p>
    <w:p w:rsidR="00AF4BD1" w:rsidRPr="00AF4BD1" w:rsidRDefault="00AF4BD1" w:rsidP="00AF4BD1">
      <w:pPr>
        <w:pStyle w:val="20"/>
        <w:spacing w:after="340"/>
        <w:jc w:val="left"/>
        <w:rPr>
          <w:sz w:val="28"/>
          <w:szCs w:val="28"/>
        </w:rPr>
      </w:pPr>
      <w:r w:rsidRPr="00AF4BD1">
        <w:rPr>
          <w:rStyle w:val="2"/>
          <w:sz w:val="28"/>
          <w:szCs w:val="28"/>
        </w:rPr>
        <w:t>ВИРІШИЛА:</w:t>
      </w:r>
    </w:p>
    <w:p w:rsidR="00AF4BD1" w:rsidRDefault="00AF4BD1" w:rsidP="00090E71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Мирославі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4610137500:11:015:0046площею 0,0906 га зі зміною цільового призначення земельної ділянки з земель КВЦПЗ 16.00 Землі запасу (зем</w:t>
      </w:r>
      <w:r w:rsidR="00464C8A">
        <w:rPr>
          <w:rStyle w:val="a3"/>
        </w:rPr>
        <w:t xml:space="preserve">ельні ділянки кожної категорії  </w:t>
      </w:r>
      <w:r>
        <w:rPr>
          <w:rStyle w:val="a3"/>
        </w:rPr>
        <w:t xml:space="preserve">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</w:t>
      </w:r>
      <w:r w:rsidR="00464C8A">
        <w:rPr>
          <w:rStyle w:val="a3"/>
        </w:rPr>
        <w:t xml:space="preserve">     -</w:t>
      </w:r>
      <w:r>
        <w:rPr>
          <w:rStyle w:val="a3"/>
        </w:rPr>
        <w:tab/>
        <w:t>код КВЦПЗ 01.05 Землі сільськогосподарського призначення» для передачі її у приватну власність.</w:t>
      </w:r>
    </w:p>
    <w:p w:rsidR="00AF4BD1" w:rsidRDefault="00AF4BD1" w:rsidP="00AF4BD1">
      <w:pPr>
        <w:pStyle w:val="1"/>
        <w:numPr>
          <w:ilvl w:val="0"/>
          <w:numId w:val="1"/>
        </w:numPr>
        <w:tabs>
          <w:tab w:val="left" w:pos="267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Мирославі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02A6F" w:rsidRDefault="00502A6F" w:rsidP="00502A6F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502A6F" w:rsidRDefault="00502A6F" w:rsidP="00502A6F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2A6F" w:rsidRDefault="00502A6F" w:rsidP="00502A6F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4927" w:rsidRDefault="00502A6F" w:rsidP="00502A6F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A2DE3"/>
    <w:multiLevelType w:val="multilevel"/>
    <w:tmpl w:val="17C2EC0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28"/>
    <w:rsid w:val="00094927"/>
    <w:rsid w:val="0030077E"/>
    <w:rsid w:val="00464C8A"/>
    <w:rsid w:val="00502A6F"/>
    <w:rsid w:val="00950982"/>
    <w:rsid w:val="009B0794"/>
    <w:rsid w:val="00AF4BD1"/>
    <w:rsid w:val="00D3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80BFC-2BF5-49A4-A632-B110877B4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F4BD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F4BD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F4B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F4BD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1163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2024-10-04T08:58:00Z</dcterms:created>
  <dcterms:modified xsi:type="dcterms:W3CDTF">2024-10-07T07:16:00Z</dcterms:modified>
</cp:coreProperties>
</file>