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A7C" w:rsidRDefault="00F36A7C" w:rsidP="00F36A7C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П’ЯТДЕСЯТ ВОСЬМА СЕСІЯ СЬОМОГО СКЛИКАННЯ</w:t>
      </w:r>
      <w:r>
        <w:rPr>
          <w:rStyle w:val="a3"/>
        </w:rPr>
        <w:br/>
        <w:t>РІШЕННЯ № 3417</w:t>
      </w:r>
    </w:p>
    <w:p w:rsidR="00F36A7C" w:rsidRDefault="00F36A7C" w:rsidP="00F36A7C">
      <w:pPr>
        <w:pStyle w:val="1"/>
        <w:spacing w:after="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5E7C6D" wp14:editId="66D855F6">
                <wp:simplePos x="0" y="0"/>
                <wp:positionH relativeFrom="page">
                  <wp:posOffset>5093335</wp:posOffset>
                </wp:positionH>
                <wp:positionV relativeFrom="paragraph">
                  <wp:posOffset>12700</wp:posOffset>
                </wp:positionV>
                <wp:extent cx="1319530" cy="225425"/>
                <wp:effectExtent l="0" t="0" r="0" b="0"/>
                <wp:wrapSquare wrapText="left"/>
                <wp:docPr id="45" name="Shap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9530" cy="22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36A7C" w:rsidRDefault="00F36A7C" w:rsidP="00F36A7C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F5E7C6D" id="_x0000_t202" coordsize="21600,21600" o:spt="202" path="m,l,21600r21600,l21600,xe">
                <v:stroke joinstyle="miter"/>
                <v:path gradientshapeok="t" o:connecttype="rect"/>
              </v:shapetype>
              <v:shape id="Shape 45" o:spid="_x0000_s1026" type="#_x0000_t202" style="position:absolute;margin-left:401.05pt;margin-top:1pt;width:103.9pt;height:17.7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" filled="f" stroked="f">
                <v:textbox inset="0,0,0,0">
                  <w:txbxContent>
                    <w:p w:rsidR="00F36A7C" w:rsidRDefault="00F36A7C" w:rsidP="00F36A7C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від 20 грудня 2019 року</w:t>
      </w:r>
    </w:p>
    <w:p w:rsidR="00035ABA" w:rsidRDefault="00F36A7C" w:rsidP="00035ABA">
      <w:pPr>
        <w:pStyle w:val="1"/>
        <w:spacing w:after="0"/>
        <w:rPr>
          <w:rStyle w:val="a3"/>
        </w:rPr>
      </w:pPr>
      <w:r>
        <w:rPr>
          <w:rStyle w:val="a3"/>
        </w:rPr>
        <w:t>Про розгляд письмових звернень</w:t>
      </w:r>
    </w:p>
    <w:p w:rsidR="00035ABA" w:rsidRDefault="00F36A7C" w:rsidP="00035ABA">
      <w:pPr>
        <w:pStyle w:val="1"/>
        <w:spacing w:after="0"/>
        <w:rPr>
          <w:rStyle w:val="a3"/>
        </w:rPr>
      </w:pPr>
      <w:r>
        <w:rPr>
          <w:rStyle w:val="a3"/>
        </w:rPr>
        <w:t xml:space="preserve"> громадян щодо виділення земельних</w:t>
      </w:r>
    </w:p>
    <w:p w:rsidR="00035ABA" w:rsidRDefault="00F36A7C" w:rsidP="00035ABA">
      <w:pPr>
        <w:pStyle w:val="1"/>
        <w:spacing w:after="0"/>
        <w:rPr>
          <w:rStyle w:val="a3"/>
        </w:rPr>
      </w:pPr>
      <w:r>
        <w:rPr>
          <w:rStyle w:val="a3"/>
        </w:rPr>
        <w:t xml:space="preserve"> ділянок для будівництва та обслуговування</w:t>
      </w:r>
    </w:p>
    <w:p w:rsidR="00035ABA" w:rsidRDefault="00F36A7C" w:rsidP="00035ABA">
      <w:pPr>
        <w:pStyle w:val="1"/>
        <w:spacing w:after="0"/>
        <w:rPr>
          <w:rStyle w:val="a3"/>
        </w:rPr>
      </w:pPr>
      <w:r>
        <w:rPr>
          <w:rStyle w:val="a3"/>
        </w:rPr>
        <w:t xml:space="preserve"> жилого будинку, господарських будівель</w:t>
      </w:r>
    </w:p>
    <w:p w:rsidR="00F36A7C" w:rsidRDefault="00F36A7C" w:rsidP="00035ABA">
      <w:pPr>
        <w:pStyle w:val="1"/>
        <w:spacing w:after="0"/>
        <w:rPr>
          <w:rStyle w:val="a3"/>
        </w:rPr>
      </w:pPr>
      <w:r>
        <w:rPr>
          <w:rStyle w:val="a3"/>
        </w:rPr>
        <w:t xml:space="preserve"> і споруд громадянам</w:t>
      </w:r>
    </w:p>
    <w:p w:rsidR="00035ABA" w:rsidRDefault="00035ABA" w:rsidP="00035ABA">
      <w:pPr>
        <w:pStyle w:val="1"/>
        <w:spacing w:after="0"/>
        <w:rPr>
          <w:rStyle w:val="a3"/>
        </w:rPr>
      </w:pPr>
    </w:p>
    <w:p w:rsidR="00035ABA" w:rsidRDefault="00035ABA" w:rsidP="00035ABA">
      <w:pPr>
        <w:pStyle w:val="1"/>
        <w:spacing w:after="0"/>
      </w:pPr>
    </w:p>
    <w:p w:rsidR="00F36A7C" w:rsidRDefault="00F36A7C" w:rsidP="00F36A7C">
      <w:pPr>
        <w:pStyle w:val="1"/>
        <w:spacing w:after="0"/>
        <w:ind w:left="1240"/>
      </w:pPr>
      <w:r>
        <w:rPr>
          <w:rStyle w:val="a3"/>
        </w:rPr>
        <w:t>Розглянувши</w:t>
      </w:r>
      <w:r w:rsidR="00035ABA">
        <w:rPr>
          <w:rStyle w:val="a3"/>
        </w:rPr>
        <w:t xml:space="preserve">    </w:t>
      </w:r>
      <w:r>
        <w:rPr>
          <w:rStyle w:val="a3"/>
        </w:rPr>
        <w:t xml:space="preserve"> письмові </w:t>
      </w:r>
      <w:r w:rsidR="00035ABA">
        <w:rPr>
          <w:rStyle w:val="a3"/>
        </w:rPr>
        <w:t xml:space="preserve">  </w:t>
      </w:r>
      <w:r>
        <w:rPr>
          <w:rStyle w:val="a3"/>
        </w:rPr>
        <w:t>звернення</w:t>
      </w:r>
      <w:r w:rsidR="00035ABA">
        <w:rPr>
          <w:rStyle w:val="a3"/>
        </w:rPr>
        <w:t xml:space="preserve">  </w:t>
      </w:r>
      <w:r>
        <w:rPr>
          <w:rStyle w:val="a3"/>
        </w:rPr>
        <w:t xml:space="preserve"> громадян</w:t>
      </w:r>
      <w:r w:rsidR="00035ABA">
        <w:rPr>
          <w:rStyle w:val="a3"/>
        </w:rPr>
        <w:t xml:space="preserve">  </w:t>
      </w:r>
      <w:r>
        <w:rPr>
          <w:rStyle w:val="a3"/>
        </w:rPr>
        <w:t xml:space="preserve"> щодо</w:t>
      </w:r>
      <w:r w:rsidR="00035ABA">
        <w:rPr>
          <w:rStyle w:val="a3"/>
        </w:rPr>
        <w:t xml:space="preserve">    </w:t>
      </w:r>
      <w:r>
        <w:rPr>
          <w:rStyle w:val="a3"/>
        </w:rPr>
        <w:t xml:space="preserve"> виділення</w:t>
      </w:r>
    </w:p>
    <w:p w:rsidR="00F36A7C" w:rsidRDefault="00F36A7C" w:rsidP="00F36A7C">
      <w:pPr>
        <w:pStyle w:val="1"/>
        <w:spacing w:after="300"/>
      </w:pPr>
      <w:r>
        <w:rPr>
          <w:rStyle w:val="a3"/>
        </w:rPr>
        <w:t>земельних ділянок під будівництво житлового будинку, господарських будівель та споруд в селі Рясне-Руське, Підрясне відповідно до статті 26 Закону України «Про місцеве самоврядування в Україні», -Рясне-Руська сільська рада, -</w:t>
      </w:r>
    </w:p>
    <w:p w:rsidR="00F36A7C" w:rsidRDefault="00F36A7C" w:rsidP="00F36A7C">
      <w:pPr>
        <w:pStyle w:val="1"/>
        <w:spacing w:after="300"/>
      </w:pPr>
      <w:r>
        <w:rPr>
          <w:rStyle w:val="a3"/>
        </w:rPr>
        <w:t>ВИРІШИЛА:</w:t>
      </w:r>
    </w:p>
    <w:p w:rsidR="00F36A7C" w:rsidRDefault="00F36A7C" w:rsidP="00F36A7C">
      <w:pPr>
        <w:pStyle w:val="1"/>
        <w:numPr>
          <w:ilvl w:val="0"/>
          <w:numId w:val="1"/>
        </w:numPr>
        <w:tabs>
          <w:tab w:val="left" w:pos="322"/>
        </w:tabs>
        <w:spacing w:after="620"/>
        <w:jc w:val="both"/>
      </w:pPr>
      <w:r>
        <w:rPr>
          <w:rStyle w:val="a3"/>
        </w:rPr>
        <w:t>Дані письмові звернення громадян, щодо виділення земельних ділянок під будівництво житлового будинку, господарських</w:t>
      </w:r>
      <w:r w:rsidR="00035ABA">
        <w:rPr>
          <w:rStyle w:val="a3"/>
        </w:rPr>
        <w:t xml:space="preserve">  </w:t>
      </w:r>
      <w:r>
        <w:rPr>
          <w:rStyle w:val="a3"/>
        </w:rPr>
        <w:t xml:space="preserve"> будівель </w:t>
      </w:r>
      <w:r w:rsidR="00035ABA">
        <w:rPr>
          <w:rStyle w:val="a3"/>
        </w:rPr>
        <w:t xml:space="preserve"> </w:t>
      </w:r>
      <w:r>
        <w:rPr>
          <w:rStyle w:val="a3"/>
        </w:rPr>
        <w:t>та споруд в селі Рясне-Руське та Підрясне розглянути після затвердження межі між містом Львовом та Рясне-Руською сільською радою, а також після розробки детальних планів території згідно додатку (список додається)</w:t>
      </w:r>
    </w:p>
    <w:p w:rsidR="00F36A7C" w:rsidRDefault="00F36A7C" w:rsidP="00F36A7C">
      <w:pPr>
        <w:pStyle w:val="1"/>
        <w:numPr>
          <w:ilvl w:val="0"/>
          <w:numId w:val="1"/>
        </w:numPr>
        <w:tabs>
          <w:tab w:val="left" w:pos="322"/>
        </w:tabs>
        <w:spacing w:after="300"/>
        <w:rPr>
          <w:rStyle w:val="a3"/>
        </w:rPr>
      </w:pPr>
      <w:r>
        <w:rPr>
          <w:rStyle w:val="a3"/>
        </w:rP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</w:t>
      </w:r>
      <w:r w:rsidR="00035ABA">
        <w:rPr>
          <w:rStyle w:val="a3"/>
        </w:rPr>
        <w:t xml:space="preserve">   В. І. )</w:t>
      </w:r>
    </w:p>
    <w:p w:rsidR="00035ABA" w:rsidRDefault="00035ABA" w:rsidP="00035ABA">
      <w:pPr>
        <w:pStyle w:val="1"/>
        <w:tabs>
          <w:tab w:val="left" w:pos="322"/>
        </w:tabs>
        <w:spacing w:after="300"/>
        <w:rPr>
          <w:rStyle w:val="a3"/>
        </w:rPr>
      </w:pPr>
    </w:p>
    <w:p w:rsidR="00035ABA" w:rsidRDefault="00035ABA" w:rsidP="00035ABA">
      <w:pPr>
        <w:pStyle w:val="1"/>
        <w:tabs>
          <w:tab w:val="left" w:pos="322"/>
        </w:tabs>
        <w:spacing w:after="300"/>
        <w:rPr>
          <w:rStyle w:val="a3"/>
        </w:rPr>
      </w:pPr>
    </w:p>
    <w:p w:rsidR="00035ABA" w:rsidRDefault="00035ABA" w:rsidP="00035ABA">
      <w:pPr>
        <w:pStyle w:val="1"/>
        <w:tabs>
          <w:tab w:val="left" w:pos="322"/>
        </w:tabs>
        <w:spacing w:after="300"/>
        <w:rPr>
          <w:rStyle w:val="a3"/>
        </w:rPr>
      </w:pPr>
    </w:p>
    <w:p w:rsidR="00035ABA" w:rsidRDefault="00035ABA" w:rsidP="00035ABA">
      <w:pPr>
        <w:pStyle w:val="1"/>
        <w:tabs>
          <w:tab w:val="left" w:pos="322"/>
        </w:tabs>
        <w:spacing w:after="300"/>
        <w:rPr>
          <w:rStyle w:val="a3"/>
        </w:rPr>
      </w:pPr>
      <w:r>
        <w:rPr>
          <w:rStyle w:val="a3"/>
        </w:rPr>
        <w:t>Сільський голова                                                Емілія Смокоровська</w:t>
      </w:r>
    </w:p>
    <w:p w:rsidR="00F0775C" w:rsidRDefault="00F0775C" w:rsidP="00035ABA">
      <w:pPr>
        <w:pStyle w:val="1"/>
        <w:tabs>
          <w:tab w:val="left" w:pos="322"/>
        </w:tabs>
        <w:spacing w:after="300"/>
        <w:rPr>
          <w:rStyle w:val="a3"/>
        </w:rPr>
      </w:pPr>
    </w:p>
    <w:p w:rsidR="00F0775C" w:rsidRDefault="00F0775C" w:rsidP="00035ABA">
      <w:pPr>
        <w:pStyle w:val="1"/>
        <w:tabs>
          <w:tab w:val="left" w:pos="322"/>
        </w:tabs>
        <w:spacing w:after="300"/>
        <w:rPr>
          <w:rStyle w:val="a3"/>
        </w:rPr>
      </w:pPr>
    </w:p>
    <w:p w:rsidR="00F0775C" w:rsidRDefault="00F0775C" w:rsidP="00035ABA">
      <w:pPr>
        <w:pStyle w:val="1"/>
        <w:tabs>
          <w:tab w:val="left" w:pos="322"/>
        </w:tabs>
        <w:spacing w:after="300"/>
        <w:rPr>
          <w:rStyle w:val="a3"/>
        </w:rPr>
      </w:pPr>
    </w:p>
    <w:p w:rsidR="00F0775C" w:rsidRDefault="00F0775C" w:rsidP="00035ABA">
      <w:pPr>
        <w:pStyle w:val="1"/>
        <w:tabs>
          <w:tab w:val="left" w:pos="322"/>
        </w:tabs>
        <w:spacing w:after="300"/>
        <w:rPr>
          <w:rStyle w:val="a3"/>
        </w:rPr>
      </w:pPr>
    </w:p>
    <w:p w:rsidR="00F0775C" w:rsidRDefault="00F0775C" w:rsidP="00035ABA">
      <w:pPr>
        <w:pStyle w:val="1"/>
        <w:tabs>
          <w:tab w:val="left" w:pos="322"/>
        </w:tabs>
        <w:spacing w:after="300"/>
        <w:rPr>
          <w:rStyle w:val="a3"/>
        </w:rPr>
      </w:pPr>
    </w:p>
    <w:p w:rsidR="00F0775C" w:rsidRDefault="00F0775C" w:rsidP="00035ABA">
      <w:pPr>
        <w:pStyle w:val="1"/>
        <w:tabs>
          <w:tab w:val="left" w:pos="322"/>
        </w:tabs>
        <w:spacing w:after="300"/>
        <w:rPr>
          <w:rStyle w:val="a3"/>
        </w:rPr>
      </w:pPr>
    </w:p>
    <w:p w:rsidR="00F0775C" w:rsidRPr="00F0775C" w:rsidRDefault="00F0775C" w:rsidP="00F0775C">
      <w:pPr>
        <w:widowControl w:val="0"/>
        <w:spacing w:after="300" w:line="240" w:lineRule="auto"/>
        <w:ind w:left="59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0775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Додаток до рішення №3417 Рясне-Руської сільської ради від 20.12.2019 року</w:t>
      </w:r>
    </w:p>
    <w:p w:rsidR="00F0775C" w:rsidRPr="00F0775C" w:rsidRDefault="00F0775C" w:rsidP="00F0775C">
      <w:pPr>
        <w:keepNext/>
        <w:keepLines/>
        <w:widowControl w:val="0"/>
        <w:spacing w:after="0" w:line="240" w:lineRule="auto"/>
        <w:jc w:val="center"/>
        <w:outlineLvl w:val="2"/>
        <w:rPr>
          <w:rFonts w:ascii="Courier New" w:eastAsia="Courier New" w:hAnsi="Courier New" w:cs="Courier New"/>
          <w:color w:val="000000"/>
          <w:sz w:val="32"/>
          <w:szCs w:val="32"/>
          <w:lang w:eastAsia="uk-UA" w:bidi="uk-UA"/>
        </w:rPr>
      </w:pPr>
      <w:bookmarkStart w:id="0" w:name="bookmark0"/>
      <w:r w:rsidRPr="00F0775C">
        <w:rPr>
          <w:rFonts w:ascii="Courier New" w:eastAsia="Courier New" w:hAnsi="Courier New" w:cs="Courier New"/>
          <w:color w:val="000000"/>
          <w:sz w:val="32"/>
          <w:szCs w:val="32"/>
          <w:lang w:eastAsia="uk-UA" w:bidi="uk-UA"/>
        </w:rPr>
        <w:t>СПИСОК</w:t>
      </w:r>
      <w:bookmarkEnd w:id="0"/>
    </w:p>
    <w:p w:rsidR="00F0775C" w:rsidRPr="00F0775C" w:rsidRDefault="00F0775C" w:rsidP="00F0775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0775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громадян, заяви яких будуть розглядатися після затвердження межі між</w:t>
      </w:r>
    </w:p>
    <w:p w:rsidR="00F0775C" w:rsidRPr="00F0775C" w:rsidRDefault="00F0775C" w:rsidP="00F0775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0775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uk-UA"/>
        </w:rPr>
        <mc:AlternateContent>
          <mc:Choice Requires="wps">
            <w:drawing>
              <wp:anchor distT="182880" distB="79375" distL="2225040" distR="76200" simplePos="0" relativeHeight="251662336" behindDoc="0" locked="0" layoutInCell="1" allowOverlap="1" wp14:anchorId="4BAB69D8" wp14:editId="0A085EBC">
                <wp:simplePos x="0" y="0"/>
                <wp:positionH relativeFrom="page">
                  <wp:posOffset>5300980</wp:posOffset>
                </wp:positionH>
                <wp:positionV relativeFrom="paragraph">
                  <wp:posOffset>2570480</wp:posOffset>
                </wp:positionV>
                <wp:extent cx="1066800" cy="420370"/>
                <wp:effectExtent l="0" t="0" r="0" b="0"/>
                <wp:wrapSquare wrapText="left"/>
                <wp:docPr id="55" name="Shap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4203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0775C" w:rsidRDefault="00F0775C" w:rsidP="00F0775C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Сухенький</w:t>
                            </w:r>
                          </w:p>
                          <w:p w:rsidR="00F0775C" w:rsidRDefault="00F0775C" w:rsidP="00F0775C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Хапко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BAB69D8" id="Shape 55" o:spid="_x0000_s1027" type="#_x0000_t202" style="position:absolute;left:0;text-align:left;margin-left:417.4pt;margin-top:202.4pt;width:84pt;height:33.1pt;z-index:251662336;visibility:visible;mso-wrap-style:square;mso-wrap-distance-left:175.2pt;mso-wrap-distance-top:14.4pt;mso-wrap-distance-right:6pt;mso-wrap-distance-bottom:6.2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" filled="f" stroked="f">
                <v:textbox inset="0,0,0,0">
                  <w:txbxContent>
                    <w:p w:rsidR="00F0775C" w:rsidRDefault="00F0775C" w:rsidP="00F0775C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Сухенький</w:t>
                      </w:r>
                    </w:p>
                    <w:p w:rsidR="00F0775C" w:rsidRDefault="00F0775C" w:rsidP="00F0775C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Хапко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Pr="00F0775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містом Львовом та Рясне-Руською сільською радою, а також після розробки</w:t>
      </w:r>
    </w:p>
    <w:p w:rsidR="00F0775C" w:rsidRPr="00F0775C" w:rsidRDefault="00F0775C" w:rsidP="00F0775C">
      <w:pPr>
        <w:widowControl w:val="0"/>
        <w:spacing w:after="0" w:line="240" w:lineRule="auto"/>
        <w:ind w:left="86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0775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детальн</w:t>
      </w:r>
      <w:r w:rsidRPr="00F0775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uk-UA" w:bidi="uk-UA"/>
        </w:rPr>
        <w:t>их план</w:t>
      </w:r>
      <w:r w:rsidRPr="00F0775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ів території.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8"/>
        <w:gridCol w:w="5573"/>
        <w:gridCol w:w="1666"/>
      </w:tblGrid>
      <w:tr w:rsidR="00F0775C" w:rsidRPr="00F0775C" w:rsidTr="002C419B">
        <w:trPr>
          <w:trHeight w:hRule="exact" w:val="403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0775C" w:rsidRPr="00F0775C" w:rsidRDefault="00F0775C" w:rsidP="00F077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F07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№ п/п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75C" w:rsidRPr="00F0775C" w:rsidRDefault="00F0775C" w:rsidP="00F0775C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775C" w:rsidRPr="00F0775C" w:rsidRDefault="00F0775C" w:rsidP="00F0775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F07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Примітка</w:t>
            </w:r>
          </w:p>
        </w:tc>
      </w:tr>
      <w:tr w:rsidR="00F0775C" w:rsidRPr="00F0775C" w:rsidTr="002C419B">
        <w:trPr>
          <w:trHeight w:hRule="exact" w:val="384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0775C" w:rsidRPr="00F0775C" w:rsidRDefault="00F0775C" w:rsidP="00F077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F07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0775C" w:rsidRPr="00F0775C" w:rsidRDefault="00F0775C" w:rsidP="00F0775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F07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Павлів С.І.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775C" w:rsidRPr="00F0775C" w:rsidRDefault="00F0775C" w:rsidP="00F0775C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F0775C" w:rsidRPr="00F0775C" w:rsidTr="002C419B">
        <w:trPr>
          <w:trHeight w:hRule="exact" w:val="37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75C" w:rsidRPr="00F0775C" w:rsidRDefault="00F0775C" w:rsidP="00F0775C">
            <w:pPr>
              <w:widowControl w:val="0"/>
              <w:spacing w:after="0" w:line="240" w:lineRule="auto"/>
              <w:ind w:firstLine="4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F07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2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75C" w:rsidRPr="00F0775C" w:rsidRDefault="00F0775C" w:rsidP="00F0775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F07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Хоній Ю.Й.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775C" w:rsidRPr="00F0775C" w:rsidRDefault="00F0775C" w:rsidP="00F0775C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F0775C" w:rsidRPr="00F0775C" w:rsidTr="002C419B">
        <w:trPr>
          <w:trHeight w:hRule="exact" w:val="384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75C" w:rsidRPr="00F0775C" w:rsidRDefault="00F0775C" w:rsidP="00F0775C">
            <w:pPr>
              <w:widowControl w:val="0"/>
              <w:spacing w:after="0" w:line="240" w:lineRule="auto"/>
              <w:ind w:firstLine="4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F07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3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75C" w:rsidRPr="00F0775C" w:rsidRDefault="00F0775C" w:rsidP="00F0775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F07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Стігній С.Г.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775C" w:rsidRPr="00F0775C" w:rsidRDefault="00F0775C" w:rsidP="00F0775C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F0775C" w:rsidRPr="00F0775C" w:rsidTr="002C419B">
        <w:trPr>
          <w:trHeight w:hRule="exact" w:val="37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75C" w:rsidRPr="00F0775C" w:rsidRDefault="00F0775C" w:rsidP="00F0775C">
            <w:pPr>
              <w:widowControl w:val="0"/>
              <w:spacing w:after="0" w:line="240" w:lineRule="auto"/>
              <w:ind w:firstLine="4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F07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4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75C" w:rsidRPr="00F0775C" w:rsidRDefault="00F0775C" w:rsidP="00F0775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F07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Савчук О.І.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775C" w:rsidRPr="00F0775C" w:rsidRDefault="00F0775C" w:rsidP="00F0775C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F0775C" w:rsidRPr="00F0775C" w:rsidTr="002C419B">
        <w:trPr>
          <w:trHeight w:hRule="exact" w:val="37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75C" w:rsidRPr="00F0775C" w:rsidRDefault="00F0775C" w:rsidP="00F0775C">
            <w:pPr>
              <w:widowControl w:val="0"/>
              <w:spacing w:after="0" w:line="240" w:lineRule="auto"/>
              <w:ind w:firstLine="4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F07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5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75C" w:rsidRPr="00F0775C" w:rsidRDefault="00F0775C" w:rsidP="00F0775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F07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Скірин Г.М.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775C" w:rsidRPr="00F0775C" w:rsidRDefault="00F0775C" w:rsidP="00F0775C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F0775C" w:rsidRPr="00F0775C" w:rsidTr="002C419B">
        <w:trPr>
          <w:trHeight w:hRule="exact" w:val="37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75C" w:rsidRPr="00F0775C" w:rsidRDefault="00F0775C" w:rsidP="00F077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F07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6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775C" w:rsidRPr="00F0775C" w:rsidRDefault="00F0775C" w:rsidP="00F0775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F07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Скірин Н.Я.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775C" w:rsidRPr="00F0775C" w:rsidRDefault="00F0775C" w:rsidP="00F0775C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F0775C" w:rsidRPr="00F0775C" w:rsidTr="002C419B">
        <w:trPr>
          <w:trHeight w:hRule="exact" w:val="394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0775C" w:rsidRPr="00F0775C" w:rsidRDefault="00F0775C" w:rsidP="00F0775C">
            <w:pPr>
              <w:widowControl w:val="0"/>
              <w:spacing w:after="0" w:line="240" w:lineRule="auto"/>
              <w:ind w:firstLine="4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F07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7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0775C" w:rsidRPr="00F0775C" w:rsidRDefault="00F0775C" w:rsidP="00F0775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F07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Багрій Г.Й.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75C" w:rsidRPr="00F0775C" w:rsidRDefault="00F0775C" w:rsidP="00F0775C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</w:tbl>
    <w:p w:rsidR="00F0775C" w:rsidRDefault="00F0775C" w:rsidP="00F0775C">
      <w:pPr>
        <w:pStyle w:val="1"/>
        <w:tabs>
          <w:tab w:val="left" w:pos="322"/>
        </w:tabs>
        <w:spacing w:after="0"/>
      </w:pPr>
    </w:p>
    <w:p w:rsidR="00F0775C" w:rsidRDefault="00F0775C" w:rsidP="00F0775C">
      <w:pPr>
        <w:pStyle w:val="1"/>
        <w:tabs>
          <w:tab w:val="left" w:pos="322"/>
        </w:tabs>
        <w:spacing w:after="0"/>
      </w:pPr>
      <w:bookmarkStart w:id="1" w:name="_GoBack"/>
      <w:bookmarkEnd w:id="1"/>
      <w:r>
        <w:t>Спеціаліст-землевпорядник</w:t>
      </w:r>
    </w:p>
    <w:p w:rsidR="00F0775C" w:rsidRDefault="00F0775C" w:rsidP="00F0775C">
      <w:pPr>
        <w:pStyle w:val="1"/>
        <w:tabs>
          <w:tab w:val="left" w:pos="322"/>
        </w:tabs>
        <w:spacing w:after="0"/>
      </w:pPr>
      <w:r>
        <w:t>Секретар ради</w:t>
      </w:r>
    </w:p>
    <w:p w:rsidR="00F0775C" w:rsidRDefault="00F0775C" w:rsidP="00035ABA">
      <w:pPr>
        <w:pStyle w:val="1"/>
        <w:tabs>
          <w:tab w:val="left" w:pos="322"/>
        </w:tabs>
        <w:spacing w:after="300"/>
      </w:pPr>
    </w:p>
    <w:p w:rsidR="00FB3E97" w:rsidRDefault="00FB3E97"/>
    <w:sectPr w:rsidR="00FB3E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A04DC3"/>
    <w:multiLevelType w:val="multilevel"/>
    <w:tmpl w:val="CB8A0A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F6D"/>
    <w:rsid w:val="00035ABA"/>
    <w:rsid w:val="00663F6D"/>
    <w:rsid w:val="00F0775C"/>
    <w:rsid w:val="00F36A7C"/>
    <w:rsid w:val="00FB3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78FDE"/>
  <w15:chartTrackingRefBased/>
  <w15:docId w15:val="{DEFB4089-1181-4A4B-8C54-576CFD74B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F36A7C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F36A7C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1043</Words>
  <Characters>596</Characters>
  <Application>Microsoft Office Word</Application>
  <DocSecurity>0</DocSecurity>
  <Lines>4</Lines>
  <Paragraphs>3</Paragraphs>
  <ScaleCrop>false</ScaleCrop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4</cp:revision>
  <dcterms:created xsi:type="dcterms:W3CDTF">2024-11-25T09:17:00Z</dcterms:created>
  <dcterms:modified xsi:type="dcterms:W3CDTF">2024-11-26T08:02:00Z</dcterms:modified>
</cp:coreProperties>
</file>