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43" w:rsidRDefault="00CC4B43" w:rsidP="008339AD">
      <w:pPr>
        <w:pStyle w:val="1"/>
        <w:jc w:val="center"/>
        <w:rPr>
          <w:rStyle w:val="a3"/>
        </w:rPr>
      </w:pPr>
    </w:p>
    <w:p w:rsidR="00CC4B43" w:rsidRDefault="00CC4B43" w:rsidP="00CC4B43">
      <w:pPr>
        <w:pStyle w:val="1"/>
        <w:ind w:left="1480" w:firstLine="1460"/>
        <w:rPr>
          <w:rStyle w:val="a3"/>
        </w:rPr>
      </w:pPr>
      <w:r>
        <w:rPr>
          <w:rStyle w:val="a3"/>
        </w:rPr>
        <w:t>РЯСНЕ-РУСЬКА СІЛЬСЬКА РАДА</w:t>
      </w:r>
    </w:p>
    <w:p w:rsidR="00CC4B43" w:rsidRDefault="00CC4B43" w:rsidP="00CC4B43">
      <w:pPr>
        <w:pStyle w:val="1"/>
      </w:pPr>
      <w:r>
        <w:rPr>
          <w:rStyle w:val="a3"/>
        </w:rPr>
        <w:t xml:space="preserve">                          ЯВОРІВСЬКОГО РАЙОНУ ЛЬВІВСЬКОЇ ОБЛАСТІ</w:t>
      </w:r>
    </w:p>
    <w:p w:rsidR="008339AD" w:rsidRDefault="00CC4B43" w:rsidP="00CC4B43">
      <w:pPr>
        <w:pStyle w:val="1"/>
        <w:jc w:val="center"/>
      </w:pPr>
      <w:r>
        <w:rPr>
          <w:rStyle w:val="a3"/>
        </w:rPr>
        <w:t>СІМДЕСЯТ ТРЕТЯ (позачергова) СЕСІЯ СЬОМОГО СКЛИКАННЯ</w:t>
      </w:r>
      <w:r>
        <w:rPr>
          <w:rStyle w:val="a3"/>
        </w:rPr>
        <w:br/>
      </w:r>
      <w:r w:rsidR="008339AD">
        <w:rPr>
          <w:rStyle w:val="a3"/>
        </w:rPr>
        <w:t>РІШЕННЯ</w:t>
      </w:r>
      <w:r w:rsidR="003D594F">
        <w:rPr>
          <w:rStyle w:val="a3"/>
        </w:rPr>
        <w:t xml:space="preserve"> </w:t>
      </w:r>
      <w:r w:rsidR="008339AD">
        <w:rPr>
          <w:rStyle w:val="a3"/>
        </w:rPr>
        <w:t>№</w:t>
      </w:r>
      <w:r w:rsidR="003D594F">
        <w:rPr>
          <w:rStyle w:val="a3"/>
        </w:rPr>
        <w:t xml:space="preserve"> </w:t>
      </w:r>
      <w:r w:rsidR="008339AD">
        <w:rPr>
          <w:rStyle w:val="a3"/>
        </w:rPr>
        <w:t>4379</w:t>
      </w:r>
    </w:p>
    <w:p w:rsidR="008339AD" w:rsidRDefault="008339AD" w:rsidP="008339AD">
      <w:pPr>
        <w:pStyle w:val="1"/>
        <w:tabs>
          <w:tab w:val="left" w:pos="7973"/>
        </w:tabs>
        <w:ind w:firstLine="420"/>
        <w:jc w:val="both"/>
      </w:pPr>
      <w:r>
        <w:rPr>
          <w:rStyle w:val="a3"/>
        </w:rPr>
        <w:t>від 19 жовтня 2020 року                                                    с. Рясне - Руське</w:t>
      </w:r>
    </w:p>
    <w:p w:rsidR="008339AD" w:rsidRDefault="008339AD" w:rsidP="008339AD">
      <w:pPr>
        <w:pStyle w:val="1"/>
        <w:ind w:firstLine="420"/>
        <w:jc w:val="both"/>
      </w:pPr>
      <w:r>
        <w:rPr>
          <w:rStyle w:val="a3"/>
        </w:rPr>
        <w:t>Про затвердження технічної</w:t>
      </w:r>
    </w:p>
    <w:p w:rsidR="008339AD" w:rsidRDefault="008339AD" w:rsidP="008339AD">
      <w:pPr>
        <w:pStyle w:val="1"/>
        <w:ind w:firstLine="420"/>
        <w:jc w:val="both"/>
      </w:pPr>
      <w:r>
        <w:rPr>
          <w:rStyle w:val="a3"/>
        </w:rPr>
        <w:t>документації із землеустрою,</w:t>
      </w:r>
    </w:p>
    <w:p w:rsidR="008339AD" w:rsidRDefault="008339AD" w:rsidP="008339AD">
      <w:pPr>
        <w:pStyle w:val="1"/>
        <w:ind w:firstLine="420"/>
        <w:jc w:val="both"/>
      </w:pPr>
      <w:r>
        <w:rPr>
          <w:rStyle w:val="a3"/>
        </w:rPr>
        <w:t>щодо поділу та об’єднання земельних</w:t>
      </w:r>
    </w:p>
    <w:p w:rsidR="008339AD" w:rsidRDefault="008339AD" w:rsidP="008339AD">
      <w:pPr>
        <w:pStyle w:val="1"/>
        <w:spacing w:after="340"/>
        <w:ind w:firstLine="420"/>
        <w:jc w:val="both"/>
      </w:pPr>
      <w:r>
        <w:rPr>
          <w:rStyle w:val="a3"/>
        </w:rPr>
        <w:t>ділянок</w:t>
      </w:r>
    </w:p>
    <w:p w:rsidR="008339AD" w:rsidRDefault="008339AD" w:rsidP="003D594F">
      <w:pPr>
        <w:pStyle w:val="1"/>
        <w:spacing w:after="340"/>
        <w:ind w:left="142" w:firstLine="851"/>
        <w:jc w:val="both"/>
      </w:pPr>
      <w:r>
        <w:rPr>
          <w:rStyle w:val="a3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79- 1,93,122,123,124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8339AD" w:rsidRDefault="008339AD" w:rsidP="008339AD">
      <w:pPr>
        <w:pStyle w:val="1"/>
        <w:spacing w:after="340"/>
        <w:ind w:firstLine="420"/>
        <w:jc w:val="both"/>
      </w:pPr>
      <w:r>
        <w:rPr>
          <w:rStyle w:val="a3"/>
        </w:rPr>
        <w:t>ВИРІШИЛА :</w:t>
      </w:r>
    </w:p>
    <w:p w:rsidR="008339AD" w:rsidRDefault="008339AD" w:rsidP="008339AD">
      <w:pPr>
        <w:pStyle w:val="1"/>
        <w:ind w:left="420" w:firstLine="40"/>
        <w:jc w:val="both"/>
      </w:pPr>
      <w:r>
        <w:rPr>
          <w:rStyle w:val="a3"/>
        </w:rPr>
        <w:t>1.Затвердити технічну документацію із землеустрою щодо поділу земельної ділянки загальною площею 1,5434 га, на земельні ділянки: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(4610137500:11:015:0025)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(4610137500:11:015:0026)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0,1034 га ; (4610137500:11:015:0027)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0,1200 га ; (4610137500:11:015:0028)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0,1200 га ; (4610137500:11:015:0029)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(4610137500:11:015:0030)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(4610137500:11:015:0031)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88"/>
        </w:tabs>
        <w:ind w:firstLine="420"/>
        <w:jc w:val="both"/>
      </w:pPr>
      <w:r>
        <w:rPr>
          <w:rStyle w:val="a3"/>
        </w:rPr>
        <w:t>Земельна ділянка площею 0,1000 га ; (4610137500:11:015:0032)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(4610137500:11:015:0033)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(4610137500:11:015:0034)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(4610137500:11:015:0035)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88"/>
        </w:tabs>
        <w:ind w:firstLine="420"/>
        <w:jc w:val="both"/>
      </w:pPr>
      <w:r>
        <w:rPr>
          <w:rStyle w:val="a3"/>
        </w:rPr>
        <w:t>Земельна ділянка площею 0,1000 га ; (4610137500:11:015:0036)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(4610137500:11:015:0037)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(4610137500:11:015:0038)</w:t>
      </w:r>
    </w:p>
    <w:p w:rsidR="008339AD" w:rsidRDefault="008339AD" w:rsidP="008339AD">
      <w:pPr>
        <w:pStyle w:val="1"/>
        <w:numPr>
          <w:ilvl w:val="0"/>
          <w:numId w:val="1"/>
        </w:numPr>
        <w:tabs>
          <w:tab w:val="left" w:pos="692"/>
        </w:tabs>
        <w:ind w:firstLine="420"/>
        <w:jc w:val="both"/>
      </w:pPr>
      <w:r>
        <w:rPr>
          <w:rStyle w:val="a3"/>
        </w:rPr>
        <w:t>Земельна ділянка площею 0,1000 га ; (4610137500:11:015:0039)</w:t>
      </w:r>
      <w:r>
        <w:br w:type="page"/>
      </w:r>
    </w:p>
    <w:p w:rsidR="008339AD" w:rsidRDefault="003D594F" w:rsidP="008339AD">
      <w:pPr>
        <w:pStyle w:val="1"/>
        <w:ind w:left="580" w:firstLine="20"/>
      </w:pPr>
      <w:r>
        <w:rPr>
          <w:rStyle w:val="a3"/>
        </w:rPr>
        <w:lastRenderedPageBreak/>
        <w:t>2</w:t>
      </w:r>
      <w:r w:rsidR="008339AD">
        <w:rPr>
          <w:rStyle w:val="a3"/>
        </w:rPr>
        <w:t>.Зареєструвати право комунальної власності за Рясне - Руською сільською радою на земельні ділянки: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 xml:space="preserve">-земельна ділянка </w:t>
      </w:r>
      <w:r w:rsidR="008339AD">
        <w:rPr>
          <w:rStyle w:val="a3"/>
        </w:rPr>
        <w:t>площею 0,1000 га ; (4610137500:11:015:0025)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(4610137500:11:015:0026)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0,1034 га ; (4610137500:11:015:0027)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0,1200 га; (4610137500:11:015:0028) 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 xml:space="preserve">-земельна ділянка </w:t>
      </w:r>
      <w:r w:rsidR="008339AD">
        <w:rPr>
          <w:rStyle w:val="a3"/>
        </w:rPr>
        <w:t>площею 0,1200 га ; (4610137500:11:015:0029)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га; (4610137500:11:015:0030)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(4610137500:11:015:0031) 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 xml:space="preserve">-земельна ділянка </w:t>
      </w:r>
      <w:r w:rsidR="008339AD">
        <w:rPr>
          <w:rStyle w:val="a3"/>
        </w:rPr>
        <w:t>площею 0,1000 га ; (4610137500:11:015:0032)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га; (4610137500:11:015:0033)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(4610137500:11:015:0034) 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 xml:space="preserve">-земельна ділянка </w:t>
      </w:r>
      <w:r w:rsidR="008339AD">
        <w:rPr>
          <w:rStyle w:val="a3"/>
        </w:rPr>
        <w:t>площею 0,1000 га; (4610137500:11:015:0035)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(4610137500:11:015:0036)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(4610137500:11:015:0037)</w:t>
      </w:r>
    </w:p>
    <w:p w:rsidR="003D594F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>-земельна ділянка</w:t>
      </w:r>
      <w:r w:rsidR="008339AD">
        <w:rPr>
          <w:rStyle w:val="a3"/>
        </w:rPr>
        <w:t xml:space="preserve"> площею 0,1000 га ; (4610137500:11:015:0038) </w:t>
      </w:r>
    </w:p>
    <w:p w:rsidR="008339AD" w:rsidRDefault="003D594F" w:rsidP="003D594F">
      <w:pPr>
        <w:pStyle w:val="1"/>
        <w:jc w:val="both"/>
        <w:rPr>
          <w:rStyle w:val="a3"/>
        </w:rPr>
      </w:pPr>
      <w:r>
        <w:rPr>
          <w:rStyle w:val="a3"/>
        </w:rPr>
        <w:t xml:space="preserve">-земельна ділянка </w:t>
      </w:r>
      <w:r w:rsidR="008339AD">
        <w:rPr>
          <w:rStyle w:val="a3"/>
        </w:rPr>
        <w:t>площею 0,1000 га ; (4610137500:11:015:0039)</w:t>
      </w:r>
    </w:p>
    <w:p w:rsidR="003D594F" w:rsidRDefault="003D594F" w:rsidP="003D594F">
      <w:pPr>
        <w:pStyle w:val="1"/>
        <w:jc w:val="both"/>
      </w:pPr>
    </w:p>
    <w:p w:rsidR="003D594F" w:rsidRDefault="003D594F" w:rsidP="003D594F">
      <w:pPr>
        <w:pStyle w:val="1"/>
        <w:jc w:val="both"/>
      </w:pPr>
    </w:p>
    <w:p w:rsidR="003D594F" w:rsidRDefault="003D594F" w:rsidP="003D594F">
      <w:pPr>
        <w:pStyle w:val="1"/>
        <w:jc w:val="both"/>
      </w:pPr>
    </w:p>
    <w:p w:rsidR="008339AD" w:rsidRDefault="003D594F" w:rsidP="003D594F">
      <w:pPr>
        <w:pStyle w:val="1"/>
        <w:tabs>
          <w:tab w:val="left" w:pos="821"/>
        </w:tabs>
      </w:pPr>
      <w:r>
        <w:rPr>
          <w:rStyle w:val="a3"/>
        </w:rPr>
        <w:t>3</w:t>
      </w:r>
      <w:r w:rsidR="008339AD">
        <w:rPr>
          <w:rStyle w:val="a3"/>
        </w:rPr>
        <w:t>.Контроль за виконанням рішення покласти на постійну депутатську комісію з</w:t>
      </w:r>
    </w:p>
    <w:p w:rsidR="008F43FB" w:rsidRDefault="008339AD" w:rsidP="008339AD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питань земельних відносин та буді</w:t>
      </w:r>
      <w:r w:rsidR="003D594F">
        <w:rPr>
          <w:rStyle w:val="a3"/>
          <w:rFonts w:eastAsia="Microsoft Sans Serif"/>
        </w:rPr>
        <w:t>вництва (голова комісії Гануляк В. І. )</w:t>
      </w:r>
    </w:p>
    <w:p w:rsidR="003D594F" w:rsidRDefault="003D594F" w:rsidP="008339AD">
      <w:pPr>
        <w:rPr>
          <w:rStyle w:val="a3"/>
          <w:rFonts w:eastAsia="Microsoft Sans Serif"/>
        </w:rPr>
      </w:pPr>
    </w:p>
    <w:p w:rsidR="003D594F" w:rsidRDefault="003D594F" w:rsidP="008339AD">
      <w:pPr>
        <w:rPr>
          <w:rStyle w:val="a3"/>
          <w:rFonts w:eastAsia="Microsoft Sans Serif"/>
        </w:rPr>
      </w:pPr>
    </w:p>
    <w:p w:rsidR="003D594F" w:rsidRDefault="003D594F" w:rsidP="008339AD">
      <w:r>
        <w:rPr>
          <w:rStyle w:val="a3"/>
          <w:rFonts w:eastAsia="Microsoft Sans Serif"/>
        </w:rPr>
        <w:t>Сільський голова                                                        Емілія Смокоровська</w:t>
      </w:r>
      <w:bookmarkStart w:id="0" w:name="_GoBack"/>
      <w:bookmarkEnd w:id="0"/>
    </w:p>
    <w:sectPr w:rsidR="003D59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740BC"/>
    <w:multiLevelType w:val="multilevel"/>
    <w:tmpl w:val="4ED6CE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04"/>
    <w:rsid w:val="003D594F"/>
    <w:rsid w:val="008339AD"/>
    <w:rsid w:val="008F43FB"/>
    <w:rsid w:val="00933304"/>
    <w:rsid w:val="00CC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559AE"/>
  <w15:chartTrackingRefBased/>
  <w15:docId w15:val="{3702B63B-256B-4DCC-B458-E8B5ECB5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39A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339A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339A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">
    <w:name w:val="Колонтитул (2)_"/>
    <w:basedOn w:val="a0"/>
    <w:link w:val="20"/>
    <w:rsid w:val="00CC4B43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CC4B43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2025-01-07T07:58:00Z</dcterms:created>
  <dcterms:modified xsi:type="dcterms:W3CDTF">2025-01-08T12:39:00Z</dcterms:modified>
</cp:coreProperties>
</file>