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8F6" w:rsidRDefault="00BB78F6" w:rsidP="00BB78F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 №4384</w:t>
      </w:r>
    </w:p>
    <w:p w:rsidR="00BB78F6" w:rsidRDefault="00BB78F6" w:rsidP="00BB78F6">
      <w:pPr>
        <w:pStyle w:val="1"/>
        <w:tabs>
          <w:tab w:val="left" w:pos="5930"/>
        </w:tabs>
        <w:spacing w:line="252" w:lineRule="auto"/>
        <w:ind w:firstLine="400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BB78F6" w:rsidRDefault="00BB78F6" w:rsidP="00BB78F6">
      <w:pPr>
        <w:pStyle w:val="1"/>
        <w:spacing w:line="252" w:lineRule="auto"/>
        <w:ind w:firstLine="400"/>
      </w:pPr>
      <w:r>
        <w:rPr>
          <w:rStyle w:val="a3"/>
        </w:rPr>
        <w:t>Про передачу у власність</w:t>
      </w:r>
    </w:p>
    <w:p w:rsidR="00BB78F6" w:rsidRDefault="00BB78F6" w:rsidP="00BB78F6">
      <w:pPr>
        <w:pStyle w:val="1"/>
        <w:ind w:firstLine="400"/>
      </w:pPr>
      <w:r>
        <w:rPr>
          <w:rStyle w:val="a3"/>
        </w:rPr>
        <w:t>ОК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>-Будівельний</w:t>
      </w:r>
    </w:p>
    <w:p w:rsidR="00761200" w:rsidRDefault="00BB78F6" w:rsidP="00BB78F6">
      <w:pPr>
        <w:pStyle w:val="1"/>
        <w:ind w:left="400"/>
        <w:rPr>
          <w:rStyle w:val="a3"/>
        </w:rPr>
      </w:pPr>
      <w:r>
        <w:rPr>
          <w:rStyle w:val="a3"/>
        </w:rPr>
        <w:t>Кооператив «</w:t>
      </w:r>
      <w:proofErr w:type="spellStart"/>
      <w:r>
        <w:rPr>
          <w:rStyle w:val="a3"/>
        </w:rPr>
        <w:t>Козанкор</w:t>
      </w:r>
      <w:proofErr w:type="spellEnd"/>
      <w:r>
        <w:rPr>
          <w:rStyle w:val="a3"/>
        </w:rPr>
        <w:t>»</w:t>
      </w:r>
    </w:p>
    <w:p w:rsidR="00BB78F6" w:rsidRDefault="00BB78F6" w:rsidP="00BB78F6">
      <w:pPr>
        <w:pStyle w:val="1"/>
        <w:ind w:left="400"/>
      </w:pPr>
      <w:r>
        <w:rPr>
          <w:rStyle w:val="a3"/>
        </w:rPr>
        <w:t xml:space="preserve"> земельної ділянки</w:t>
      </w:r>
    </w:p>
    <w:p w:rsidR="00BB78F6" w:rsidRDefault="00BB78F6" w:rsidP="00BB78F6">
      <w:pPr>
        <w:pStyle w:val="1"/>
        <w:spacing w:line="252" w:lineRule="auto"/>
        <w:ind w:left="400" w:firstLine="1100"/>
        <w:rPr>
          <w:rStyle w:val="a3"/>
        </w:rPr>
      </w:pPr>
      <w:r>
        <w:rPr>
          <w:rStyle w:val="a3"/>
        </w:rPr>
        <w:t>Розглянувши звернення ОК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 xml:space="preserve"> - Будівельний кооператив «</w:t>
      </w:r>
      <w:proofErr w:type="spellStart"/>
      <w:r>
        <w:rPr>
          <w:rStyle w:val="a3"/>
        </w:rPr>
        <w:t>Козанкор</w:t>
      </w:r>
      <w:proofErr w:type="spellEnd"/>
      <w:r>
        <w:rPr>
          <w:rStyle w:val="a3"/>
        </w:rPr>
        <w:t xml:space="preserve">»,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землеустрій», ст. ст. 41,12, 92, 122, 123 Земельного кодексу України, ,- Рясне - Руська сільська рада ,- </w:t>
      </w:r>
    </w:p>
    <w:p w:rsidR="00BB78F6" w:rsidRDefault="00BB78F6" w:rsidP="00BB78F6">
      <w:pPr>
        <w:pStyle w:val="1"/>
        <w:spacing w:line="252" w:lineRule="auto"/>
      </w:pPr>
      <w:r>
        <w:rPr>
          <w:rStyle w:val="a3"/>
        </w:rPr>
        <w:t xml:space="preserve">      ВИРІШИЛА :</w:t>
      </w:r>
    </w:p>
    <w:p w:rsidR="00BB78F6" w:rsidRDefault="00BB78F6" w:rsidP="00BB78F6">
      <w:pPr>
        <w:pStyle w:val="1"/>
        <w:numPr>
          <w:ilvl w:val="0"/>
          <w:numId w:val="1"/>
        </w:numPr>
        <w:tabs>
          <w:tab w:val="left" w:pos="634"/>
        </w:tabs>
        <w:spacing w:line="254" w:lineRule="auto"/>
        <w:ind w:left="400"/>
        <w:jc w:val="both"/>
      </w:pPr>
      <w:r>
        <w:rPr>
          <w:rStyle w:val="a3"/>
        </w:rPr>
        <w:t>.Передати Обслуговуючому Кооперативу «</w:t>
      </w:r>
      <w:proofErr w:type="spellStart"/>
      <w:r>
        <w:rPr>
          <w:rStyle w:val="a3"/>
        </w:rPr>
        <w:t>Гаражно</w:t>
      </w:r>
      <w:proofErr w:type="spellEnd"/>
      <w:r>
        <w:rPr>
          <w:rStyle w:val="a3"/>
        </w:rPr>
        <w:t xml:space="preserve"> - Будівельний кооператив «</w:t>
      </w:r>
      <w:proofErr w:type="spellStart"/>
      <w:r>
        <w:rPr>
          <w:rStyle w:val="a3"/>
        </w:rPr>
        <w:t>Козанкор</w:t>
      </w:r>
      <w:proofErr w:type="spellEnd"/>
      <w:r>
        <w:rPr>
          <w:rStyle w:val="a3"/>
        </w:rPr>
        <w:t>» (43851110) земельну ділянку площею 1,1182 га (кадастровий номер 4610137500:11:015:0021),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BB78F6" w:rsidRDefault="00BB78F6" w:rsidP="00BB78F6">
      <w:pPr>
        <w:pStyle w:val="1"/>
        <w:numPr>
          <w:ilvl w:val="0"/>
          <w:numId w:val="1"/>
        </w:numPr>
        <w:tabs>
          <w:tab w:val="left" w:pos="659"/>
        </w:tabs>
        <w:ind w:firstLine="40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5C3E49" wp14:editId="20CE65F1">
                <wp:simplePos x="0" y="0"/>
                <wp:positionH relativeFrom="page">
                  <wp:posOffset>4761865</wp:posOffset>
                </wp:positionH>
                <wp:positionV relativeFrom="paragraph">
                  <wp:posOffset>25400</wp:posOffset>
                </wp:positionV>
                <wp:extent cx="2048510" cy="217170"/>
                <wp:effectExtent l="0" t="0" r="0" b="0"/>
                <wp:wrapSquare wrapText="left"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217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B78F6" w:rsidRDefault="00BB78F6" w:rsidP="00BB78F6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Будівельний кооператив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F5C3E49" id="_x0000_t202" coordsize="21600,21600" o:spt="202" path="m,l,21600r21600,l21600,xe">
                <v:stroke joinstyle="miter"/>
                <v:path gradientshapeok="t" o:connecttype="rect"/>
              </v:shapetype>
              <v:shape id="Shape 32" o:spid="_x0000_s1026" type="#_x0000_t202" style="position:absolute;left:0;text-align:left;margin-left:374.95pt;margin-top:2pt;width:161.3pt;height:17.1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IHhigEAAAoDAAAOAAAAZHJzL2Uyb0RvYy54bWysUttKAzEQfRf8h5B3uxcvLUu3BSkVQVRQ&#10;PyDNJt3AJhOS2N3+vZO024q+iS/Zue2ZM2dmvhx0R3bCeQWmpsUkp0QYDo0y25p+vK+vZpT4wEzD&#10;OjCipnvh6XJxeTHvbSVKaKFrhCMIYnzV25q2IdgqyzxvhWZ+AlYYTEpwmgV03TZrHOsRXXdZmed3&#10;WQ+usQ648B6jq0OSLhK+lIKHFym9CKSrKXIL6XXp3cQ3W8xZtXXMtoofabA/sNBMGWx6glqxwMin&#10;U7+gtOIOPMgw4aAzkFJxkWbAaYr8xzRvLbMizYLieHuSyf8fLH/evTqimppel5QYpnFHqS1BH8Xp&#10;ra+w5s1iVRjuYcAlj3GPwTjzIJ2OX5yGYB5l3p+kFUMgHINlfjO7LTDFMVcW02KatM/Of1vnw4MA&#10;TaJRU4erS4qy3ZMPyARLx5LYzMBadV2MR4oHKtEKw2Y48t5As0faPW63pgbPj5Lu0aB48RBGw43G&#10;5miMkCh4ano8jrjR735qfD7hxRcAAAD//wMAUEsDBBQABgAIAAAAIQAKAsro3gAAAAkBAAAPAAAA&#10;ZHJzL2Rvd25yZXYueG1sTI8xT8MwFIR3JP6D9SqxUTuh0DTNS4UQjFRqYWFz4tckbWxHttOGf487&#10;0fF0p7vvis2ke3Ym5ztrEJK5AEamtqozDcL318djBswHaZTsrSGEX/KwKe/vCpkrezE7Ou9Dw2KJ&#10;8blEaEMYcs593ZKWfm4HMtE7WKdliNI1XDl5ieW656kQL1zLzsSFVg701lJ92o8a4fC5PR3fx504&#10;NiKjn8TRVCVbxIfZ9LoGFmgK/2G44kd0KCNTZUejPOsRlovVKkYRFvHS1RfL9BlYhfCUpcDLgt8+&#10;KP8AAAD//wMAUEsBAi0AFAAGAAgAAAAhALaDOJL+AAAA4QEAABMAAAAAAAAAAAAAAAAAAAAAAFtD&#10;b250ZW50X1R5cGVzXS54bWxQSwECLQAUAAYACAAAACEAOP0h/9YAAACUAQAACwAAAAAAAAAAAAAA&#10;AAAvAQAAX3JlbHMvLnJlbHNQSwECLQAUAAYACAAAACEAKuCB4YoBAAAKAwAADgAAAAAAAAAAAAAA&#10;AAAuAgAAZHJzL2Uyb0RvYy54bWxQSwECLQAUAAYACAAAACEACgLK6N4AAAAJAQAADwAAAAAAAAAA&#10;AAAAAADkAwAAZHJzL2Rvd25yZXYueG1sUEsFBgAAAAAEAAQA8wAAAO8EAAAAAA==&#10;" filled="f" stroked="f">
                <v:textbox inset="0,0,0,0">
                  <w:txbxContent>
                    <w:p w:rsidR="00BB78F6" w:rsidRDefault="00BB78F6" w:rsidP="00BB78F6">
                      <w:pPr>
                        <w:pStyle w:val="1"/>
                        <w:ind w:firstLine="0"/>
                      </w:pPr>
                      <w:r>
                        <w:rPr>
                          <w:rStyle w:val="a3"/>
                        </w:rPr>
                        <w:t>Будівельний кооператив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. Обслуговуючому Кооперативу «</w:t>
      </w:r>
      <w:proofErr w:type="spellStart"/>
      <w:r>
        <w:rPr>
          <w:rStyle w:val="a3"/>
        </w:rPr>
        <w:t>Гаражно</w:t>
      </w:r>
      <w:proofErr w:type="spellEnd"/>
      <w:r w:rsidR="002449F8">
        <w:rPr>
          <w:rStyle w:val="a3"/>
        </w:rPr>
        <w:t xml:space="preserve"> </w:t>
      </w:r>
      <w:bookmarkStart w:id="0" w:name="_GoBack"/>
      <w:bookmarkEnd w:id="0"/>
    </w:p>
    <w:p w:rsidR="00BB78F6" w:rsidRDefault="00BB78F6" w:rsidP="00BB78F6">
      <w:pPr>
        <w:pStyle w:val="1"/>
        <w:spacing w:line="254" w:lineRule="auto"/>
        <w:ind w:firstLine="400"/>
      </w:pPr>
      <w:r>
        <w:rPr>
          <w:rStyle w:val="a3"/>
        </w:rPr>
        <w:t>«</w:t>
      </w:r>
      <w:proofErr w:type="spellStart"/>
      <w:r>
        <w:rPr>
          <w:rStyle w:val="a3"/>
        </w:rPr>
        <w:t>Козанкор»забезпечити</w:t>
      </w:r>
      <w:proofErr w:type="spellEnd"/>
      <w:r>
        <w:rPr>
          <w:rStyle w:val="a3"/>
        </w:rPr>
        <w:t>:</w:t>
      </w:r>
    </w:p>
    <w:p w:rsidR="00BB78F6" w:rsidRDefault="00BB78F6" w:rsidP="00BB78F6">
      <w:pPr>
        <w:pStyle w:val="1"/>
        <w:numPr>
          <w:ilvl w:val="1"/>
          <w:numId w:val="1"/>
        </w:numPr>
        <w:tabs>
          <w:tab w:val="left" w:pos="961"/>
        </w:tabs>
        <w:spacing w:line="254" w:lineRule="auto"/>
        <w:ind w:left="400"/>
        <w:jc w:val="both"/>
      </w:pPr>
      <w:r>
        <w:rPr>
          <w:rStyle w:val="a3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>
        <w:rPr>
          <w:rStyle w:val="a3"/>
          <w:vertAlign w:val="superscript"/>
        </w:rPr>
        <w:t>»</w:t>
      </w:r>
      <w:r>
        <w:rPr>
          <w:rStyle w:val="a3"/>
        </w:rPr>
        <w:t>.</w:t>
      </w:r>
    </w:p>
    <w:p w:rsidR="00BB78F6" w:rsidRDefault="00BB78F6" w:rsidP="00BB78F6">
      <w:pPr>
        <w:pStyle w:val="1"/>
        <w:numPr>
          <w:ilvl w:val="1"/>
          <w:numId w:val="1"/>
        </w:numPr>
        <w:tabs>
          <w:tab w:val="left" w:pos="961"/>
        </w:tabs>
        <w:spacing w:line="254" w:lineRule="auto"/>
        <w:ind w:left="400"/>
        <w:jc w:val="both"/>
      </w:pPr>
      <w:r>
        <w:rPr>
          <w:rStyle w:val="a3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183EAB" w:rsidRDefault="00183EAB" w:rsidP="00BC00EE">
      <w:pPr>
        <w:pStyle w:val="1"/>
        <w:tabs>
          <w:tab w:val="left" w:pos="821"/>
        </w:tabs>
        <w:ind w:left="-142" w:firstLine="142"/>
      </w:pPr>
      <w:r>
        <w:rPr>
          <w:rStyle w:val="a3"/>
        </w:rPr>
        <w:t>3.Контроль за виконанням рішення покласти на постійну депутатську комісію з</w:t>
      </w:r>
    </w:p>
    <w:p w:rsidR="00BC00EE" w:rsidRDefault="00183EAB" w:rsidP="00183EA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питань земельних відносин та будівництва</w:t>
      </w:r>
      <w:r>
        <w:rPr>
          <w:rStyle w:val="a3"/>
          <w:rFonts w:eastAsia="Microsoft Sans Serif"/>
        </w:rPr>
        <w:t xml:space="preserve"> (голова</w:t>
      </w:r>
      <w:r w:rsidR="00BC00EE">
        <w:rPr>
          <w:rStyle w:val="a3"/>
          <w:rFonts w:eastAsia="Microsoft Sans Serif"/>
        </w:rPr>
        <w:t xml:space="preserve"> комісії </w:t>
      </w:r>
      <w:proofErr w:type="spellStart"/>
      <w:r w:rsidR="00BC00EE">
        <w:rPr>
          <w:rStyle w:val="a3"/>
          <w:rFonts w:eastAsia="Microsoft Sans Serif"/>
        </w:rPr>
        <w:t>Гануляк</w:t>
      </w:r>
      <w:proofErr w:type="spellEnd"/>
      <w:r w:rsidR="00BC00EE">
        <w:rPr>
          <w:rStyle w:val="a3"/>
          <w:rFonts w:eastAsia="Microsoft Sans Serif"/>
        </w:rPr>
        <w:t xml:space="preserve"> В.І.)</w:t>
      </w:r>
    </w:p>
    <w:p w:rsidR="00BC00EE" w:rsidRDefault="00BC00EE" w:rsidP="00183EAB">
      <w:pPr>
        <w:rPr>
          <w:rStyle w:val="a3"/>
          <w:rFonts w:eastAsia="Microsoft Sans Serif"/>
        </w:rPr>
      </w:pPr>
    </w:p>
    <w:p w:rsidR="00BC00EE" w:rsidRDefault="00BC00EE" w:rsidP="00183EAB">
      <w:pPr>
        <w:rPr>
          <w:rStyle w:val="a3"/>
          <w:rFonts w:eastAsia="Microsoft Sans Serif"/>
        </w:rPr>
      </w:pPr>
    </w:p>
    <w:p w:rsidR="00BC00EE" w:rsidRDefault="00BC00EE" w:rsidP="00183EAB">
      <w:pPr>
        <w:rPr>
          <w:rStyle w:val="a3"/>
          <w:rFonts w:eastAsia="Microsoft Sans Serif"/>
        </w:rPr>
      </w:pPr>
    </w:p>
    <w:p w:rsidR="00183EAB" w:rsidRPr="00183EAB" w:rsidRDefault="00183EAB" w:rsidP="00183EAB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eastAsia="Microsoft Sans Serif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0772D0" w:rsidRDefault="000772D0" w:rsidP="00BB78F6"/>
    <w:sectPr w:rsidR="000772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67F6B"/>
    <w:multiLevelType w:val="multilevel"/>
    <w:tmpl w:val="0706D8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202"/>
    <w:rsid w:val="000772D0"/>
    <w:rsid w:val="00150878"/>
    <w:rsid w:val="00183EAB"/>
    <w:rsid w:val="002449F8"/>
    <w:rsid w:val="00761200"/>
    <w:rsid w:val="00782202"/>
    <w:rsid w:val="00BB78F6"/>
    <w:rsid w:val="00BC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3C3A9"/>
  <w15:chartTrackingRefBased/>
  <w15:docId w15:val="{523C1BAD-1DB6-4012-B5F9-A86F0996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78F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B78F6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BB78F6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ий текст1"/>
    <w:basedOn w:val="a"/>
    <w:link w:val="a3"/>
    <w:rsid w:val="00BB78F6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Підпис до зображення"/>
    <w:basedOn w:val="a"/>
    <w:link w:val="a4"/>
    <w:rsid w:val="00BB78F6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6</cp:revision>
  <dcterms:created xsi:type="dcterms:W3CDTF">2025-01-07T08:17:00Z</dcterms:created>
  <dcterms:modified xsi:type="dcterms:W3CDTF">2025-01-20T11:53:00Z</dcterms:modified>
</cp:coreProperties>
</file>