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1913" w:rsidRPr="005F1913" w:rsidRDefault="005F1913" w:rsidP="005F1913">
      <w:pPr>
        <w:spacing w:after="160" w:line="264" w:lineRule="auto"/>
        <w:ind w:left="142" w:right="-408" w:hanging="1134"/>
        <w:jc w:val="center"/>
        <w:rPr>
          <w:rFonts w:ascii="Times New Roman" w:hAnsi="Times New Roman" w:cs="Times New Roman"/>
        </w:rPr>
      </w:pPr>
      <w:r w:rsidRPr="005F1913">
        <w:rPr>
          <w:rFonts w:ascii="Times New Roman" w:hAnsi="Times New Roman" w:cs="Times New Roman"/>
        </w:rPr>
        <w:t>РЯСНЕ-РУСЬКА СІЛЬСЬКА РАДА</w:t>
      </w:r>
      <w:r w:rsidRPr="005F1913">
        <w:rPr>
          <w:rFonts w:ascii="Times New Roman" w:hAnsi="Times New Roman" w:cs="Times New Roman"/>
        </w:rPr>
        <w:br/>
        <w:t>ЯВОРІВСЬКОГО РАЙОНУ ЛЬВІВСЬКОЇ ОБЛАСТІ</w:t>
      </w:r>
      <w:r w:rsidRPr="005F1913">
        <w:rPr>
          <w:rFonts w:ascii="Times New Roman" w:hAnsi="Times New Roman" w:cs="Times New Roman"/>
        </w:rPr>
        <w:br/>
        <w:t>ДВАДЦЯТЬ СЬОМА (ПОЗАЧЕРГОВА) СЕСІЯ СЬОМОГО СКЛИКАННЯ</w:t>
      </w:r>
    </w:p>
    <w:p w:rsidR="005F1913" w:rsidRPr="005F1913" w:rsidRDefault="005F1913" w:rsidP="005F1913">
      <w:pPr>
        <w:spacing w:after="160" w:line="264" w:lineRule="auto"/>
        <w:ind w:left="142" w:right="-408" w:hanging="1134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РІШЕННЯ №1979</w:t>
      </w:r>
    </w:p>
    <w:p w:rsidR="005F1913" w:rsidRPr="005F1913" w:rsidRDefault="005F1913" w:rsidP="005F1913">
      <w:pPr>
        <w:ind w:left="851" w:right="-13"/>
        <w:jc w:val="both"/>
        <w:rPr>
          <w:rFonts w:ascii="Times New Roman" w:eastAsia="Times New Roman" w:hAnsi="Times New Roman" w:cs="Times New Roman"/>
          <w:color w:val="auto"/>
        </w:rPr>
      </w:pPr>
      <w:r w:rsidRPr="005F1913">
        <w:rPr>
          <w:rFonts w:ascii="Times New Roman" w:eastAsia="Times New Roman" w:hAnsi="Times New Roman" w:cs="Times New Roman"/>
          <w:noProof/>
          <w:color w:val="auto"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C02A4D" wp14:editId="59237BED">
                <wp:simplePos x="0" y="0"/>
                <wp:positionH relativeFrom="page">
                  <wp:posOffset>4572000</wp:posOffset>
                </wp:positionH>
                <wp:positionV relativeFrom="paragraph">
                  <wp:posOffset>38100</wp:posOffset>
                </wp:positionV>
                <wp:extent cx="1134745" cy="20701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4745" cy="2070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F1913" w:rsidRDefault="005F1913" w:rsidP="005F1913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  <w:rFonts w:eastAsia="Arial"/>
                              </w:rPr>
                              <w:t>с. Рясне-Руське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AC02A4D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5in;margin-top:3pt;width:89.35pt;height:16.3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" filled="f" stroked="f">
                <v:textbox inset="0,0,0,0">
                  <w:txbxContent>
                    <w:p w:rsidR="005F1913" w:rsidRDefault="005F1913" w:rsidP="005F1913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  <w:rFonts w:eastAsia="Arial"/>
                        </w:rPr>
                        <w:t>с. Рясне-Руське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Pr="005F1913">
        <w:rPr>
          <w:rFonts w:ascii="Times New Roman" w:eastAsia="Times New Roman" w:hAnsi="Times New Roman" w:cs="Times New Roman"/>
          <w:color w:val="auto"/>
        </w:rPr>
        <w:t>від 24 січня 2018 року</w:t>
      </w:r>
    </w:p>
    <w:p w:rsidR="005F1913" w:rsidRPr="005F1913" w:rsidRDefault="005F1913" w:rsidP="005F1913">
      <w:pPr>
        <w:ind w:left="851" w:right="-13"/>
        <w:jc w:val="both"/>
        <w:rPr>
          <w:rFonts w:ascii="Times New Roman" w:eastAsia="Times New Roman" w:hAnsi="Times New Roman" w:cs="Times New Roman"/>
          <w:color w:val="auto"/>
        </w:rPr>
      </w:pPr>
      <w:r w:rsidRPr="005F1913">
        <w:rPr>
          <w:rFonts w:ascii="Times New Roman" w:eastAsia="Times New Roman" w:hAnsi="Times New Roman" w:cs="Times New Roman"/>
          <w:color w:val="auto"/>
        </w:rPr>
        <w:t>Про співфінансування мікропроекту</w:t>
      </w:r>
    </w:p>
    <w:p w:rsidR="005F1913" w:rsidRPr="005F1913" w:rsidRDefault="005F1913" w:rsidP="005F1913">
      <w:pPr>
        <w:ind w:left="851" w:right="-13"/>
        <w:jc w:val="both"/>
        <w:rPr>
          <w:rFonts w:ascii="Times New Roman" w:eastAsia="Times New Roman" w:hAnsi="Times New Roman" w:cs="Times New Roman"/>
          <w:color w:val="auto"/>
        </w:rPr>
      </w:pPr>
      <w:r w:rsidRPr="005F1913">
        <w:rPr>
          <w:rFonts w:ascii="Times New Roman" w:eastAsia="Times New Roman" w:hAnsi="Times New Roman" w:cs="Times New Roman"/>
          <w:color w:val="auto"/>
        </w:rPr>
        <w:t>«Капітальний ремонт вуличного</w:t>
      </w:r>
    </w:p>
    <w:p w:rsidR="005F1913" w:rsidRPr="005F1913" w:rsidRDefault="005F1913" w:rsidP="005F1913">
      <w:pPr>
        <w:ind w:left="851" w:right="-13"/>
        <w:jc w:val="both"/>
        <w:rPr>
          <w:rFonts w:ascii="Times New Roman" w:eastAsia="Times New Roman" w:hAnsi="Times New Roman" w:cs="Times New Roman"/>
          <w:color w:val="auto"/>
        </w:rPr>
      </w:pPr>
      <w:r w:rsidRPr="005F1913">
        <w:rPr>
          <w:rFonts w:ascii="Times New Roman" w:eastAsia="Times New Roman" w:hAnsi="Times New Roman" w:cs="Times New Roman"/>
          <w:color w:val="auto"/>
        </w:rPr>
        <w:t>освітлення з використанням енергозберігаючих</w:t>
      </w:r>
    </w:p>
    <w:p w:rsidR="005F1913" w:rsidRPr="005F1913" w:rsidRDefault="005F1913" w:rsidP="005F1913">
      <w:pPr>
        <w:ind w:left="851" w:right="-13"/>
        <w:jc w:val="both"/>
        <w:rPr>
          <w:rFonts w:ascii="Times New Roman" w:eastAsia="Times New Roman" w:hAnsi="Times New Roman" w:cs="Times New Roman"/>
          <w:color w:val="auto"/>
        </w:rPr>
      </w:pPr>
      <w:r w:rsidRPr="005F1913">
        <w:rPr>
          <w:rFonts w:ascii="Times New Roman" w:eastAsia="Times New Roman" w:hAnsi="Times New Roman" w:cs="Times New Roman"/>
          <w:color w:val="auto"/>
        </w:rPr>
        <w:t xml:space="preserve">технологій в с. Рясне-Руське та с. Підрясне </w:t>
      </w:r>
    </w:p>
    <w:p w:rsidR="00904C92" w:rsidRPr="005F1913" w:rsidRDefault="005F1913" w:rsidP="005F1913">
      <w:pPr>
        <w:ind w:left="851" w:right="-13"/>
        <w:jc w:val="both"/>
        <w:rPr>
          <w:rFonts w:ascii="Times New Roman" w:eastAsia="Times New Roman" w:hAnsi="Times New Roman" w:cs="Times New Roman"/>
          <w:color w:val="auto"/>
        </w:rPr>
      </w:pPr>
      <w:r w:rsidRPr="005F1913">
        <w:rPr>
          <w:rFonts w:ascii="Times New Roman" w:eastAsia="Times New Roman" w:hAnsi="Times New Roman" w:cs="Times New Roman"/>
          <w:color w:val="auto"/>
        </w:rPr>
        <w:t>Яворівського району Львівської області».</w:t>
      </w:r>
    </w:p>
    <w:p w:rsidR="005F1913" w:rsidRPr="005F1913" w:rsidRDefault="005F1913" w:rsidP="005F1913">
      <w:pPr>
        <w:ind w:left="851" w:right="-13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</w:p>
    <w:p w:rsidR="00904C92" w:rsidRDefault="00490846" w:rsidP="005F1913">
      <w:pPr>
        <w:pStyle w:val="1"/>
        <w:spacing w:after="540" w:line="254" w:lineRule="auto"/>
        <w:ind w:left="851" w:right="-58" w:firstLine="960"/>
        <w:jc w:val="both"/>
      </w:pPr>
      <w:r>
        <w:rPr>
          <w:rStyle w:val="a3"/>
        </w:rPr>
        <w:t>Відповід</w:t>
      </w:r>
      <w:r w:rsidR="001F6230">
        <w:rPr>
          <w:rStyle w:val="a3"/>
        </w:rPr>
        <w:t>но до ст. 26 Закону України «П</w:t>
      </w:r>
      <w:r>
        <w:rPr>
          <w:rStyle w:val="a3"/>
        </w:rPr>
        <w:t xml:space="preserve">ро місцеве самоврядування в </w:t>
      </w:r>
      <w:r w:rsidR="001F6230">
        <w:rPr>
          <w:rStyle w:val="a3"/>
        </w:rPr>
        <w:t>Україні», на підст</w:t>
      </w:r>
      <w:r>
        <w:rPr>
          <w:rStyle w:val="a3"/>
        </w:rPr>
        <w:t xml:space="preserve">аві рішення Львівської обласної ради № </w:t>
      </w:r>
      <w:r w:rsidR="001F6230">
        <w:rPr>
          <w:rStyle w:val="a3"/>
        </w:rPr>
        <w:t>542 від 25.10.2017 року «П</w:t>
      </w:r>
      <w:r>
        <w:rPr>
          <w:rStyle w:val="a3"/>
        </w:rPr>
        <w:t>ро затвердження Програми проведення обласно</w:t>
      </w:r>
      <w:r w:rsidR="001F6230">
        <w:rPr>
          <w:rStyle w:val="a3"/>
        </w:rPr>
        <w:t>го конкурсу проектів місцевого роз</w:t>
      </w:r>
      <w:r>
        <w:rPr>
          <w:rStyle w:val="a3"/>
        </w:rPr>
        <w:t>витку у Львівській обла</w:t>
      </w:r>
      <w:r w:rsidR="001F6230">
        <w:rPr>
          <w:rStyle w:val="a3"/>
        </w:rPr>
        <w:t>сті на 2017 - 2020 роки», - Рясн</w:t>
      </w:r>
      <w:r>
        <w:rPr>
          <w:rStyle w:val="a3"/>
        </w:rPr>
        <w:t>е-Руська сільська рада,-</w:t>
      </w:r>
    </w:p>
    <w:p w:rsidR="00904C92" w:rsidRDefault="005F1913" w:rsidP="005F1913">
      <w:pPr>
        <w:pStyle w:val="1"/>
        <w:spacing w:line="240" w:lineRule="auto"/>
        <w:ind w:left="851" w:right="-58"/>
        <w:jc w:val="both"/>
      </w:pPr>
      <w:r>
        <w:rPr>
          <w:rStyle w:val="a3"/>
        </w:rPr>
        <w:t xml:space="preserve">В </w:t>
      </w:r>
      <w:r w:rsidR="00490846">
        <w:rPr>
          <w:rStyle w:val="a3"/>
        </w:rPr>
        <w:t>И Р</w:t>
      </w:r>
      <w:r>
        <w:rPr>
          <w:rStyle w:val="a3"/>
        </w:rPr>
        <w:t xml:space="preserve"> </w:t>
      </w:r>
      <w:r w:rsidR="00490846">
        <w:rPr>
          <w:rStyle w:val="a3"/>
        </w:rPr>
        <w:t>І</w:t>
      </w:r>
      <w:r>
        <w:rPr>
          <w:rStyle w:val="a3"/>
        </w:rPr>
        <w:t xml:space="preserve"> </w:t>
      </w:r>
      <w:r w:rsidR="00490846">
        <w:rPr>
          <w:rStyle w:val="a3"/>
        </w:rPr>
        <w:t>Ш</w:t>
      </w:r>
      <w:r>
        <w:rPr>
          <w:rStyle w:val="a3"/>
        </w:rPr>
        <w:t xml:space="preserve"> </w:t>
      </w:r>
      <w:r w:rsidR="00490846">
        <w:rPr>
          <w:rStyle w:val="a3"/>
        </w:rPr>
        <w:t>И</w:t>
      </w:r>
      <w:r>
        <w:rPr>
          <w:rStyle w:val="a3"/>
        </w:rPr>
        <w:t xml:space="preserve"> </w:t>
      </w:r>
      <w:r w:rsidR="00490846">
        <w:rPr>
          <w:rStyle w:val="a3"/>
        </w:rPr>
        <w:t>Л</w:t>
      </w:r>
      <w:r>
        <w:rPr>
          <w:rStyle w:val="a3"/>
        </w:rPr>
        <w:t xml:space="preserve"> </w:t>
      </w:r>
      <w:r w:rsidR="00490846">
        <w:rPr>
          <w:rStyle w:val="a3"/>
        </w:rPr>
        <w:t>А:</w:t>
      </w:r>
    </w:p>
    <w:p w:rsidR="00904C92" w:rsidRDefault="00490846" w:rsidP="001F6230">
      <w:pPr>
        <w:pStyle w:val="1"/>
        <w:numPr>
          <w:ilvl w:val="0"/>
          <w:numId w:val="1"/>
        </w:numPr>
        <w:spacing w:line="259" w:lineRule="auto"/>
        <w:ind w:right="-58"/>
        <w:jc w:val="both"/>
      </w:pPr>
      <w:r>
        <w:rPr>
          <w:rStyle w:val="a3"/>
        </w:rPr>
        <w:t xml:space="preserve">Рясне-Руській сільській ради провести співфінансування мікропроекту </w:t>
      </w:r>
      <w:r w:rsidR="008B7A41">
        <w:rPr>
          <w:rStyle w:val="a3"/>
        </w:rPr>
        <w:t>«Капітальн</w:t>
      </w:r>
      <w:r>
        <w:rPr>
          <w:rStyle w:val="a3"/>
        </w:rPr>
        <w:t xml:space="preserve">ий ремонт вуличного освітлення з використанням енергозберігаючих </w:t>
      </w:r>
      <w:r w:rsidR="008B7A41">
        <w:rPr>
          <w:rStyle w:val="a3"/>
        </w:rPr>
        <w:t>те</w:t>
      </w:r>
      <w:r>
        <w:rPr>
          <w:rStyle w:val="a3"/>
        </w:rPr>
        <w:t>хнол</w:t>
      </w:r>
      <w:r w:rsidR="008B7A41">
        <w:rPr>
          <w:rStyle w:val="a3"/>
        </w:rPr>
        <w:t>огій в с. Рясне-Руське та с.П</w:t>
      </w:r>
      <w:r>
        <w:rPr>
          <w:rStyle w:val="a3"/>
        </w:rPr>
        <w:t>ідрясне Яворівського району Львівської об</w:t>
      </w:r>
      <w:r w:rsidR="008B7A41">
        <w:rPr>
          <w:rStyle w:val="a3"/>
        </w:rPr>
        <w:t>ласті», сумі - 154. 604 тис. грн</w:t>
      </w:r>
      <w:r>
        <w:rPr>
          <w:rStyle w:val="a3"/>
        </w:rPr>
        <w:t xml:space="preserve">. за рахунок коштів спеціального фонду </w:t>
      </w:r>
      <w:r w:rsidRPr="008B7A41">
        <w:rPr>
          <w:rStyle w:val="a3"/>
        </w:rPr>
        <w:t xml:space="preserve">бюджету </w:t>
      </w:r>
      <w:r w:rsidR="008B7A41" w:rsidRPr="008B7A41">
        <w:rPr>
          <w:rStyle w:val="a3"/>
          <w:smallCaps/>
        </w:rPr>
        <w:t xml:space="preserve">сільської </w:t>
      </w:r>
      <w:r w:rsidRPr="008B7A41">
        <w:rPr>
          <w:rStyle w:val="a3"/>
        </w:rPr>
        <w:t>ради</w:t>
      </w:r>
      <w:r>
        <w:rPr>
          <w:rStyle w:val="a3"/>
        </w:rPr>
        <w:t>.</w:t>
      </w:r>
    </w:p>
    <w:p w:rsidR="00904C92" w:rsidRDefault="00490846" w:rsidP="008B7A41">
      <w:pPr>
        <w:pStyle w:val="1"/>
        <w:numPr>
          <w:ilvl w:val="0"/>
          <w:numId w:val="1"/>
        </w:numPr>
        <w:spacing w:after="0" w:line="276" w:lineRule="auto"/>
        <w:ind w:right="-58"/>
        <w:jc w:val="both"/>
        <w:rPr>
          <w:rStyle w:val="a3"/>
        </w:rPr>
      </w:pPr>
      <w:r>
        <w:rPr>
          <w:rStyle w:val="a3"/>
        </w:rPr>
        <w:t xml:space="preserve">Контроль за виконанням даного рішення покласти на постійну депутатську </w:t>
      </w:r>
      <w:r w:rsidR="008B7A41">
        <w:rPr>
          <w:rStyle w:val="a3"/>
        </w:rPr>
        <w:t>ко</w:t>
      </w:r>
      <w:r>
        <w:rPr>
          <w:rStyle w:val="a3"/>
        </w:rPr>
        <w:t>місію з питань фінансів, бюджету, економічного розвитку; регламен</w:t>
      </w:r>
      <w:r w:rsidR="005F1913">
        <w:rPr>
          <w:rStyle w:val="a3"/>
        </w:rPr>
        <w:t>ту та етики (голова комісії 3. П</w:t>
      </w:r>
      <w:r>
        <w:rPr>
          <w:rStyle w:val="a3"/>
        </w:rPr>
        <w:t>іх).</w:t>
      </w:r>
    </w:p>
    <w:p w:rsidR="008B7A41" w:rsidRDefault="008B7A41" w:rsidP="008B7A41">
      <w:pPr>
        <w:pStyle w:val="1"/>
        <w:spacing w:after="0" w:line="276" w:lineRule="auto"/>
        <w:ind w:right="-58"/>
        <w:jc w:val="both"/>
        <w:rPr>
          <w:rStyle w:val="a3"/>
        </w:rPr>
      </w:pPr>
    </w:p>
    <w:p w:rsidR="00904C92" w:rsidRDefault="00904C92" w:rsidP="005F1913">
      <w:pPr>
        <w:spacing w:line="360" w:lineRule="exact"/>
        <w:ind w:right="-58"/>
        <w:jc w:val="both"/>
      </w:pPr>
      <w:bookmarkStart w:id="0" w:name="_GoBack"/>
      <w:bookmarkEnd w:id="0"/>
    </w:p>
    <w:p w:rsidR="008B7A41" w:rsidRDefault="008B7A41" w:rsidP="008B7A41">
      <w:pPr>
        <w:pStyle w:val="1"/>
        <w:framePr w:w="7703" w:h="304" w:wrap="none" w:vAnchor="text" w:hAnchor="page" w:x="1157" w:y="46"/>
        <w:spacing w:after="0" w:line="240" w:lineRule="auto"/>
        <w:ind w:right="-58"/>
        <w:jc w:val="both"/>
      </w:pPr>
      <w:r>
        <w:rPr>
          <w:rStyle w:val="a3"/>
        </w:rPr>
        <w:t>Сільський голова                                                   Емілія Смокоровська</w:t>
      </w:r>
    </w:p>
    <w:p w:rsidR="00904C92" w:rsidRDefault="00904C92" w:rsidP="005F1913">
      <w:pPr>
        <w:spacing w:after="653" w:line="1" w:lineRule="exact"/>
        <w:ind w:left="1134" w:right="-58"/>
        <w:jc w:val="both"/>
      </w:pPr>
    </w:p>
    <w:p w:rsidR="00904C92" w:rsidRDefault="00904C92" w:rsidP="005F1913">
      <w:pPr>
        <w:spacing w:line="1" w:lineRule="exact"/>
        <w:ind w:left="1134" w:right="-58"/>
        <w:jc w:val="both"/>
      </w:pPr>
    </w:p>
    <w:sectPr w:rsidR="00904C92" w:rsidSect="005F1913">
      <w:type w:val="continuous"/>
      <w:pgSz w:w="9467" w:h="13273"/>
      <w:pgMar w:top="1090" w:right="536" w:bottom="265" w:left="5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27CA" w:rsidRDefault="00F427CA">
      <w:r>
        <w:separator/>
      </w:r>
    </w:p>
  </w:endnote>
  <w:endnote w:type="continuationSeparator" w:id="0">
    <w:p w:rsidR="00F427CA" w:rsidRDefault="00F42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27CA" w:rsidRDefault="00F427CA"/>
  </w:footnote>
  <w:footnote w:type="continuationSeparator" w:id="0">
    <w:p w:rsidR="00F427CA" w:rsidRDefault="00F427C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B3BD1"/>
    <w:multiLevelType w:val="hybridMultilevel"/>
    <w:tmpl w:val="9318752E"/>
    <w:lvl w:ilvl="0" w:tplc="BD5AB5B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214" w:hanging="360"/>
      </w:pPr>
    </w:lvl>
    <w:lvl w:ilvl="2" w:tplc="0422001B" w:tentative="1">
      <w:start w:val="1"/>
      <w:numFmt w:val="lowerRoman"/>
      <w:lvlText w:val="%3."/>
      <w:lvlJc w:val="right"/>
      <w:pPr>
        <w:ind w:left="2934" w:hanging="180"/>
      </w:pPr>
    </w:lvl>
    <w:lvl w:ilvl="3" w:tplc="0422000F" w:tentative="1">
      <w:start w:val="1"/>
      <w:numFmt w:val="decimal"/>
      <w:lvlText w:val="%4."/>
      <w:lvlJc w:val="left"/>
      <w:pPr>
        <w:ind w:left="3654" w:hanging="360"/>
      </w:pPr>
    </w:lvl>
    <w:lvl w:ilvl="4" w:tplc="04220019" w:tentative="1">
      <w:start w:val="1"/>
      <w:numFmt w:val="lowerLetter"/>
      <w:lvlText w:val="%5."/>
      <w:lvlJc w:val="left"/>
      <w:pPr>
        <w:ind w:left="4374" w:hanging="360"/>
      </w:pPr>
    </w:lvl>
    <w:lvl w:ilvl="5" w:tplc="0422001B" w:tentative="1">
      <w:start w:val="1"/>
      <w:numFmt w:val="lowerRoman"/>
      <w:lvlText w:val="%6."/>
      <w:lvlJc w:val="right"/>
      <w:pPr>
        <w:ind w:left="5094" w:hanging="180"/>
      </w:pPr>
    </w:lvl>
    <w:lvl w:ilvl="6" w:tplc="0422000F" w:tentative="1">
      <w:start w:val="1"/>
      <w:numFmt w:val="decimal"/>
      <w:lvlText w:val="%7."/>
      <w:lvlJc w:val="left"/>
      <w:pPr>
        <w:ind w:left="5814" w:hanging="360"/>
      </w:pPr>
    </w:lvl>
    <w:lvl w:ilvl="7" w:tplc="04220019" w:tentative="1">
      <w:start w:val="1"/>
      <w:numFmt w:val="lowerLetter"/>
      <w:lvlText w:val="%8."/>
      <w:lvlJc w:val="left"/>
      <w:pPr>
        <w:ind w:left="6534" w:hanging="360"/>
      </w:pPr>
    </w:lvl>
    <w:lvl w:ilvl="8" w:tplc="0422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C92"/>
    <w:rsid w:val="001F6230"/>
    <w:rsid w:val="00490846"/>
    <w:rsid w:val="005F1913"/>
    <w:rsid w:val="008B7A41"/>
    <w:rsid w:val="00904C92"/>
    <w:rsid w:val="00E82F37"/>
    <w:rsid w:val="00F42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9B7F14-A698-4BF8-B607-7F275BD1E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и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82"/>
      <w:szCs w:val="82"/>
      <w:u w:val="none"/>
      <w:lang w:val="en-US" w:eastAsia="en-US" w:bidi="en-US"/>
    </w:rPr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20">
    <w:name w:val="Основний текст (2)"/>
    <w:basedOn w:val="a"/>
    <w:link w:val="2"/>
    <w:pPr>
      <w:spacing w:before="180" w:after="80"/>
    </w:pPr>
    <w:rPr>
      <w:rFonts w:ascii="Arial" w:eastAsia="Arial" w:hAnsi="Arial" w:cs="Arial"/>
      <w:sz w:val="82"/>
      <w:szCs w:val="82"/>
      <w:lang w:val="en-US" w:eastAsia="en-US" w:bidi="en-US"/>
    </w:rPr>
  </w:style>
  <w:style w:type="paragraph" w:customStyle="1" w:styleId="1">
    <w:name w:val="Основний текст1"/>
    <w:basedOn w:val="a"/>
    <w:link w:val="a3"/>
    <w:pPr>
      <w:spacing w:after="300" w:line="247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800</Words>
  <Characters>456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2025-06-09T12:49:00Z</dcterms:created>
  <dcterms:modified xsi:type="dcterms:W3CDTF">2025-06-09T13:05:00Z</dcterms:modified>
</cp:coreProperties>
</file>