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0CE9" w:rsidRDefault="00660CE9" w:rsidP="00660CE9">
      <w:pPr>
        <w:pStyle w:val="1"/>
        <w:spacing w:after="0" w:line="240" w:lineRule="auto"/>
        <w:ind w:left="1320" w:firstLine="720"/>
        <w:jc w:val="center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РЯСНЕ-РУСЬКА С</w:t>
      </w:r>
      <w:r w:rsidR="000B170C" w:rsidRPr="00660CE9">
        <w:rPr>
          <w:rStyle w:val="a3"/>
          <w:sz w:val="28"/>
          <w:szCs w:val="28"/>
        </w:rPr>
        <w:t>ІЛЬСЬКА РАДА</w:t>
      </w:r>
    </w:p>
    <w:p w:rsidR="00013A11" w:rsidRPr="00660CE9" w:rsidRDefault="000B170C" w:rsidP="00660CE9">
      <w:pPr>
        <w:pStyle w:val="1"/>
        <w:spacing w:after="0" w:line="240" w:lineRule="auto"/>
        <w:ind w:left="1320" w:firstLine="720"/>
        <w:jc w:val="center"/>
        <w:rPr>
          <w:sz w:val="28"/>
          <w:szCs w:val="28"/>
        </w:rPr>
      </w:pPr>
      <w:r w:rsidRPr="00660CE9">
        <w:rPr>
          <w:rStyle w:val="a3"/>
          <w:sz w:val="28"/>
          <w:szCs w:val="28"/>
        </w:rPr>
        <w:t xml:space="preserve"> ЯВОРІВСЬКОГО РАЙОНУ ЛЬВІВСЬКОЇ ОБЛАСТІ ДВАДЦЯТЬ ВОСЬМА СЕСІЯ СЬОМОГО СКЛИКАННЯ</w:t>
      </w:r>
    </w:p>
    <w:p w:rsidR="00013A11" w:rsidRPr="00660CE9" w:rsidRDefault="00660CE9" w:rsidP="00660CE9">
      <w:pPr>
        <w:pStyle w:val="1"/>
        <w:spacing w:after="220" w:line="240" w:lineRule="auto"/>
        <w:jc w:val="center"/>
        <w:rPr>
          <w:sz w:val="28"/>
          <w:szCs w:val="28"/>
        </w:rPr>
      </w:pPr>
      <w:r>
        <w:rPr>
          <w:rStyle w:val="a3"/>
          <w:sz w:val="28"/>
          <w:szCs w:val="28"/>
        </w:rPr>
        <w:t xml:space="preserve">Р І Ш </w:t>
      </w:r>
      <w:r w:rsidR="000B170C" w:rsidRPr="00660CE9">
        <w:rPr>
          <w:rStyle w:val="a3"/>
          <w:sz w:val="28"/>
          <w:szCs w:val="28"/>
        </w:rPr>
        <w:t>Е Н Н Я № 2035</w:t>
      </w:r>
    </w:p>
    <w:p w:rsidR="00013A11" w:rsidRPr="00660CE9" w:rsidRDefault="000B170C">
      <w:pPr>
        <w:pStyle w:val="1"/>
        <w:tabs>
          <w:tab w:val="left" w:pos="5090"/>
        </w:tabs>
        <w:spacing w:after="0" w:line="240" w:lineRule="auto"/>
        <w:rPr>
          <w:sz w:val="28"/>
          <w:szCs w:val="28"/>
        </w:rPr>
      </w:pPr>
      <w:r w:rsidRPr="00660CE9">
        <w:rPr>
          <w:rStyle w:val="a3"/>
          <w:sz w:val="28"/>
          <w:szCs w:val="28"/>
        </w:rPr>
        <w:t>від 07 лютого 2018 року</w:t>
      </w:r>
      <w:r w:rsidRPr="00660CE9">
        <w:rPr>
          <w:rStyle w:val="a3"/>
          <w:sz w:val="28"/>
          <w:szCs w:val="28"/>
        </w:rPr>
        <w:tab/>
      </w:r>
      <w:r w:rsidR="00660CE9">
        <w:rPr>
          <w:rStyle w:val="a3"/>
          <w:sz w:val="28"/>
          <w:szCs w:val="28"/>
        </w:rPr>
        <w:tab/>
      </w:r>
      <w:r w:rsidR="00660CE9">
        <w:rPr>
          <w:rStyle w:val="a3"/>
          <w:sz w:val="28"/>
          <w:szCs w:val="28"/>
        </w:rPr>
        <w:tab/>
      </w:r>
      <w:r w:rsidR="00660CE9">
        <w:rPr>
          <w:rStyle w:val="a3"/>
          <w:sz w:val="28"/>
          <w:szCs w:val="28"/>
        </w:rPr>
        <w:tab/>
      </w:r>
      <w:r w:rsidRPr="00660CE9">
        <w:rPr>
          <w:rStyle w:val="a3"/>
          <w:sz w:val="28"/>
          <w:szCs w:val="28"/>
        </w:rPr>
        <w:t>с. Рясне - Руське</w:t>
      </w:r>
    </w:p>
    <w:p w:rsidR="00013A11" w:rsidRPr="00660CE9" w:rsidRDefault="000B170C">
      <w:pPr>
        <w:pStyle w:val="1"/>
        <w:spacing w:after="0" w:line="240" w:lineRule="auto"/>
        <w:rPr>
          <w:sz w:val="28"/>
          <w:szCs w:val="28"/>
        </w:rPr>
      </w:pPr>
      <w:r w:rsidRPr="00660CE9">
        <w:rPr>
          <w:rStyle w:val="a3"/>
          <w:sz w:val="28"/>
          <w:szCs w:val="28"/>
        </w:rPr>
        <w:t>Про затвердження детального плану</w:t>
      </w:r>
    </w:p>
    <w:p w:rsidR="00013A11" w:rsidRPr="00660CE9" w:rsidRDefault="000B170C">
      <w:pPr>
        <w:pStyle w:val="1"/>
        <w:spacing w:after="0" w:line="240" w:lineRule="auto"/>
        <w:rPr>
          <w:sz w:val="28"/>
          <w:szCs w:val="28"/>
        </w:rPr>
      </w:pPr>
      <w:r w:rsidRPr="00660CE9">
        <w:rPr>
          <w:rStyle w:val="a3"/>
          <w:sz w:val="28"/>
          <w:szCs w:val="28"/>
        </w:rPr>
        <w:t>території по зміні цільового призначення</w:t>
      </w:r>
    </w:p>
    <w:p w:rsidR="00013A11" w:rsidRPr="00660CE9" w:rsidRDefault="000B170C">
      <w:pPr>
        <w:pStyle w:val="1"/>
        <w:spacing w:after="0" w:line="240" w:lineRule="auto"/>
        <w:rPr>
          <w:sz w:val="28"/>
          <w:szCs w:val="28"/>
        </w:rPr>
      </w:pPr>
      <w:r w:rsidRPr="00660CE9">
        <w:rPr>
          <w:rStyle w:val="a3"/>
          <w:sz w:val="28"/>
          <w:szCs w:val="28"/>
        </w:rPr>
        <w:t xml:space="preserve">земельної </w:t>
      </w:r>
      <w:r w:rsidRPr="00660CE9">
        <w:rPr>
          <w:rStyle w:val="a3"/>
          <w:sz w:val="28"/>
          <w:szCs w:val="28"/>
        </w:rPr>
        <w:t>ділянки для будівництва і обслуговування</w:t>
      </w:r>
    </w:p>
    <w:p w:rsidR="00013A11" w:rsidRPr="00660CE9" w:rsidRDefault="000B170C">
      <w:pPr>
        <w:pStyle w:val="1"/>
        <w:spacing w:after="0" w:line="240" w:lineRule="auto"/>
        <w:rPr>
          <w:sz w:val="28"/>
          <w:szCs w:val="28"/>
        </w:rPr>
      </w:pPr>
      <w:r w:rsidRPr="00660CE9">
        <w:rPr>
          <w:rStyle w:val="a3"/>
          <w:sz w:val="28"/>
          <w:szCs w:val="28"/>
        </w:rPr>
        <w:t>майстерні по різанню каменю з офісно - складськими</w:t>
      </w:r>
    </w:p>
    <w:p w:rsidR="00013A11" w:rsidRPr="00660CE9" w:rsidRDefault="000B170C">
      <w:pPr>
        <w:pStyle w:val="1"/>
        <w:spacing w:after="0" w:line="240" w:lineRule="auto"/>
        <w:rPr>
          <w:sz w:val="28"/>
          <w:szCs w:val="28"/>
        </w:rPr>
      </w:pPr>
      <w:r w:rsidRPr="00660CE9">
        <w:rPr>
          <w:rStyle w:val="a3"/>
          <w:sz w:val="28"/>
          <w:szCs w:val="28"/>
        </w:rPr>
        <w:t>приміщеннями в с. Рясне - Руське</w:t>
      </w:r>
    </w:p>
    <w:p w:rsidR="00013A11" w:rsidRPr="00660CE9" w:rsidRDefault="000B170C">
      <w:pPr>
        <w:pStyle w:val="1"/>
        <w:spacing w:after="500" w:line="240" w:lineRule="auto"/>
        <w:rPr>
          <w:sz w:val="28"/>
          <w:szCs w:val="28"/>
        </w:rPr>
      </w:pPr>
      <w:r w:rsidRPr="00660CE9">
        <w:rPr>
          <w:rStyle w:val="a3"/>
          <w:sz w:val="28"/>
          <w:szCs w:val="28"/>
        </w:rPr>
        <w:t>Яворівського району Львівської області.</w:t>
      </w:r>
    </w:p>
    <w:p w:rsidR="00013A11" w:rsidRPr="00660CE9" w:rsidRDefault="000B170C">
      <w:pPr>
        <w:pStyle w:val="1"/>
        <w:ind w:firstLine="1580"/>
        <w:jc w:val="both"/>
        <w:rPr>
          <w:sz w:val="28"/>
          <w:szCs w:val="28"/>
        </w:rPr>
      </w:pPr>
      <w:r w:rsidRPr="00660CE9">
        <w:rPr>
          <w:rStyle w:val="a3"/>
          <w:sz w:val="28"/>
          <w:szCs w:val="28"/>
        </w:rPr>
        <w:t>Розглянувши детальний план території по зміні цільового призначення земельної ділянки для б</w:t>
      </w:r>
      <w:r w:rsidRPr="00660CE9">
        <w:rPr>
          <w:rStyle w:val="a3"/>
          <w:sz w:val="28"/>
          <w:szCs w:val="28"/>
        </w:rPr>
        <w:t xml:space="preserve">удівництва і обслуговування майстерні по різанню каменю з офісно - складськими приміщеннями в с. Рясне </w:t>
      </w:r>
      <w:r w:rsidR="00660CE9">
        <w:rPr>
          <w:rStyle w:val="a3"/>
          <w:sz w:val="28"/>
          <w:szCs w:val="28"/>
        </w:rPr>
        <w:t>–</w:t>
      </w:r>
      <w:r w:rsidRPr="00660CE9">
        <w:rPr>
          <w:rStyle w:val="a3"/>
          <w:sz w:val="28"/>
          <w:szCs w:val="28"/>
        </w:rPr>
        <w:t xml:space="preserve"> Руське</w:t>
      </w:r>
      <w:r w:rsidR="00660CE9">
        <w:rPr>
          <w:rStyle w:val="a3"/>
          <w:sz w:val="28"/>
          <w:szCs w:val="28"/>
        </w:rPr>
        <w:t>, Яворівського району,</w:t>
      </w:r>
      <w:r w:rsidRPr="00660CE9">
        <w:rPr>
          <w:rStyle w:val="a3"/>
          <w:sz w:val="28"/>
          <w:szCs w:val="28"/>
        </w:rPr>
        <w:t xml:space="preserve"> Львівської області, відповідно до статті 19 Закону України «Про регулювання містобудівної діяльності», статті 26 Закону Ук</w:t>
      </w:r>
      <w:r w:rsidRPr="00660CE9">
        <w:rPr>
          <w:rStyle w:val="a3"/>
          <w:sz w:val="28"/>
          <w:szCs w:val="28"/>
        </w:rPr>
        <w:t>раїни «Про місцеве самоврядування в Україні», - Рясне - Руська сільська рада. -</w:t>
      </w:r>
    </w:p>
    <w:p w:rsidR="00660CE9" w:rsidRDefault="000B170C" w:rsidP="00660CE9">
      <w:pPr>
        <w:pStyle w:val="1"/>
        <w:spacing w:after="220" w:line="257" w:lineRule="auto"/>
        <w:rPr>
          <w:sz w:val="28"/>
          <w:szCs w:val="28"/>
        </w:rPr>
      </w:pPr>
      <w:r w:rsidRPr="00660CE9">
        <w:rPr>
          <w:rStyle w:val="a3"/>
          <w:sz w:val="28"/>
          <w:szCs w:val="28"/>
        </w:rPr>
        <w:t>ВИРІШИЛА:</w:t>
      </w:r>
    </w:p>
    <w:p w:rsidR="00013A11" w:rsidRPr="00660CE9" w:rsidRDefault="00660CE9" w:rsidP="00660CE9">
      <w:pPr>
        <w:pStyle w:val="1"/>
        <w:spacing w:after="220" w:line="257" w:lineRule="auto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0B170C" w:rsidRPr="00660CE9">
        <w:rPr>
          <w:rStyle w:val="a3"/>
          <w:sz w:val="28"/>
          <w:szCs w:val="28"/>
        </w:rPr>
        <w:t>Затвердити детальний план території по зміні цільового признач</w:t>
      </w:r>
      <w:r>
        <w:rPr>
          <w:rStyle w:val="a3"/>
          <w:sz w:val="28"/>
          <w:szCs w:val="28"/>
        </w:rPr>
        <w:t>ення земельної ділянки площею 0,</w:t>
      </w:r>
      <w:r w:rsidR="000B170C" w:rsidRPr="00660CE9">
        <w:rPr>
          <w:rStyle w:val="a3"/>
          <w:sz w:val="28"/>
          <w:szCs w:val="28"/>
        </w:rPr>
        <w:t>1000 га. з кадастровим номером 4625887500:04:002:1282, для будівництва і</w:t>
      </w:r>
      <w:r w:rsidR="000B170C" w:rsidRPr="00660CE9">
        <w:rPr>
          <w:rStyle w:val="a3"/>
          <w:sz w:val="28"/>
          <w:szCs w:val="28"/>
        </w:rPr>
        <w:t xml:space="preserve"> обслуговування майстерні по різанню каменю з офісно - складськими </w:t>
      </w:r>
      <w:r>
        <w:rPr>
          <w:rStyle w:val="a3"/>
          <w:sz w:val="28"/>
          <w:szCs w:val="28"/>
        </w:rPr>
        <w:t>приміщеннями в с.Рясне – Руське,</w:t>
      </w:r>
      <w:r w:rsidR="000B170C" w:rsidRPr="00660CE9">
        <w:rPr>
          <w:rStyle w:val="a3"/>
          <w:sz w:val="28"/>
          <w:szCs w:val="28"/>
        </w:rPr>
        <w:t xml:space="preserve"> Яворівського району Львівської області.</w:t>
      </w:r>
    </w:p>
    <w:p w:rsidR="00013A11" w:rsidRPr="00660CE9" w:rsidRDefault="00660CE9" w:rsidP="00660CE9">
      <w:pPr>
        <w:pStyle w:val="1"/>
        <w:tabs>
          <w:tab w:val="left" w:pos="300"/>
        </w:tabs>
        <w:spacing w:line="257" w:lineRule="auto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2.</w:t>
      </w:r>
      <w:r w:rsidR="000B170C" w:rsidRPr="00660CE9">
        <w:rPr>
          <w:rStyle w:val="a3"/>
          <w:sz w:val="28"/>
          <w:szCs w:val="28"/>
        </w:rPr>
        <w:t>Мусі Ользі Володимирівні розроблений і погоджений проект землеустрою, щодо відведення земельної ділянки по зміні ціл</w:t>
      </w:r>
      <w:r w:rsidR="000B170C" w:rsidRPr="00660CE9">
        <w:rPr>
          <w:rStyle w:val="a3"/>
          <w:sz w:val="28"/>
          <w:szCs w:val="28"/>
        </w:rPr>
        <w:t>ьового призначення з ведення особистого селянського господарства під для будівництва і обслуговування майстерні по різанню каменю з офісно - складськими приміщеннями в с. Рясне - Руське Яворівського району, Львівської області, подати для затвердження на се</w:t>
      </w:r>
      <w:r w:rsidR="000B170C" w:rsidRPr="00660CE9">
        <w:rPr>
          <w:rStyle w:val="a3"/>
          <w:sz w:val="28"/>
          <w:szCs w:val="28"/>
        </w:rPr>
        <w:t>сію Рясне - Руської сільської ради.</w:t>
      </w:r>
    </w:p>
    <w:p w:rsidR="00013A11" w:rsidRDefault="00660CE9" w:rsidP="00660CE9">
      <w:pPr>
        <w:pStyle w:val="1"/>
        <w:tabs>
          <w:tab w:val="left" w:pos="288"/>
        </w:tabs>
        <w:spacing w:after="100" w:line="264" w:lineRule="auto"/>
        <w:jc w:val="both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3.</w:t>
      </w:r>
      <w:r w:rsidR="000B170C" w:rsidRPr="00660CE9">
        <w:rPr>
          <w:rStyle w:val="a3"/>
          <w:sz w:val="28"/>
          <w:szCs w:val="28"/>
        </w:rPr>
        <w:t xml:space="preserve">Контроль за виконанням рішення покласти на постійну депутатську </w:t>
      </w:r>
      <w:r>
        <w:rPr>
          <w:rStyle w:val="a3"/>
          <w:sz w:val="28"/>
          <w:szCs w:val="28"/>
        </w:rPr>
        <w:t>комісію з питань земельних відносин та будівництва ( голова комісії Гану</w:t>
      </w:r>
      <w:r w:rsidR="000B170C" w:rsidRPr="00660CE9">
        <w:rPr>
          <w:rStyle w:val="a3"/>
          <w:sz w:val="28"/>
          <w:szCs w:val="28"/>
        </w:rPr>
        <w:t>ляк</w:t>
      </w:r>
      <w:r>
        <w:rPr>
          <w:rStyle w:val="a3"/>
          <w:sz w:val="28"/>
          <w:szCs w:val="28"/>
        </w:rPr>
        <w:t xml:space="preserve"> В. І. )</w:t>
      </w:r>
    </w:p>
    <w:p w:rsidR="00660CE9" w:rsidRDefault="00660CE9" w:rsidP="00660CE9">
      <w:pPr>
        <w:pStyle w:val="1"/>
        <w:tabs>
          <w:tab w:val="left" w:pos="288"/>
        </w:tabs>
        <w:spacing w:after="100" w:line="264" w:lineRule="auto"/>
        <w:jc w:val="both"/>
        <w:rPr>
          <w:rStyle w:val="a3"/>
          <w:sz w:val="28"/>
          <w:szCs w:val="28"/>
        </w:rPr>
      </w:pPr>
    </w:p>
    <w:p w:rsidR="00660CE9" w:rsidRDefault="00660CE9" w:rsidP="00660CE9">
      <w:pPr>
        <w:pStyle w:val="1"/>
        <w:tabs>
          <w:tab w:val="left" w:pos="288"/>
        </w:tabs>
        <w:spacing w:after="100" w:line="264" w:lineRule="auto"/>
        <w:jc w:val="both"/>
        <w:rPr>
          <w:rStyle w:val="a3"/>
          <w:sz w:val="28"/>
          <w:szCs w:val="28"/>
        </w:rPr>
      </w:pPr>
    </w:p>
    <w:p w:rsidR="00660CE9" w:rsidRPr="00660CE9" w:rsidRDefault="00660CE9" w:rsidP="00660CE9">
      <w:pPr>
        <w:pStyle w:val="1"/>
        <w:tabs>
          <w:tab w:val="left" w:pos="288"/>
        </w:tabs>
        <w:spacing w:after="100" w:line="264" w:lineRule="auto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  <w:bookmarkStart w:id="0" w:name="_GoBack"/>
      <w:bookmarkEnd w:id="0"/>
    </w:p>
    <w:sectPr w:rsidR="00660CE9" w:rsidRPr="00660CE9" w:rsidSect="00660CE9">
      <w:pgSz w:w="11906" w:h="16838" w:code="9"/>
      <w:pgMar w:top="851" w:right="991" w:bottom="439" w:left="127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170C" w:rsidRDefault="000B170C">
      <w:r>
        <w:separator/>
      </w:r>
    </w:p>
  </w:endnote>
  <w:endnote w:type="continuationSeparator" w:id="0">
    <w:p w:rsidR="000B170C" w:rsidRDefault="000B1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170C" w:rsidRDefault="000B170C"/>
  </w:footnote>
  <w:footnote w:type="continuationSeparator" w:id="0">
    <w:p w:rsidR="000B170C" w:rsidRDefault="000B170C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EC243F"/>
    <w:multiLevelType w:val="multilevel"/>
    <w:tmpl w:val="9E04665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3A11"/>
    <w:rsid w:val="00013A11"/>
    <w:rsid w:val="000B170C"/>
    <w:rsid w:val="00660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9C08D8"/>
  <w15:docId w15:val="{0F240089-8B14-41AD-B978-F9891829A2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1">
    <w:name w:val="Основний текст1"/>
    <w:basedOn w:val="a"/>
    <w:link w:val="a3"/>
    <w:pPr>
      <w:spacing w:after="260" w:line="254" w:lineRule="auto"/>
    </w:pPr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E299E3-6C68-4425-9961-078E7875BB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1128</Words>
  <Characters>644</Characters>
  <Application>Microsoft Office Word</Application>
  <DocSecurity>0</DocSecurity>
  <Lines>5</Lines>
  <Paragraphs>3</Paragraphs>
  <ScaleCrop>false</ScaleCrop>
  <Company/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2</cp:revision>
  <dcterms:created xsi:type="dcterms:W3CDTF">2025-07-17T08:39:00Z</dcterms:created>
  <dcterms:modified xsi:type="dcterms:W3CDTF">2025-07-17T08:46:00Z</dcterms:modified>
</cp:coreProperties>
</file>