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92B" w:rsidRPr="00235B4D" w:rsidRDefault="00F66E8D">
      <w:pPr>
        <w:pStyle w:val="1"/>
        <w:spacing w:line="276" w:lineRule="auto"/>
        <w:jc w:val="center"/>
        <w:rPr>
          <w:sz w:val="28"/>
          <w:szCs w:val="28"/>
        </w:rPr>
      </w:pPr>
      <w:r w:rsidRPr="00235B4D">
        <w:rPr>
          <w:rStyle w:val="a3"/>
          <w:sz w:val="28"/>
          <w:szCs w:val="28"/>
        </w:rPr>
        <w:t>РЯСНЕ-РУСЬКА СІЛЬСЬКА РАДА</w:t>
      </w:r>
      <w:r w:rsidRPr="00235B4D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72792B" w:rsidRPr="00235B4D" w:rsidRDefault="00F66E8D">
      <w:pPr>
        <w:pStyle w:val="1"/>
        <w:jc w:val="center"/>
        <w:rPr>
          <w:sz w:val="28"/>
          <w:szCs w:val="28"/>
        </w:rPr>
      </w:pPr>
      <w:r w:rsidRPr="00235B4D">
        <w:rPr>
          <w:rStyle w:val="a3"/>
          <w:sz w:val="28"/>
          <w:szCs w:val="28"/>
        </w:rPr>
        <w:t>ДВАДЦЯТЬ ВОСЬМА СЕСІЯ СЬОМОГО СКЛИКАННЯ</w:t>
      </w:r>
      <w:r w:rsidRPr="00235B4D">
        <w:rPr>
          <w:rStyle w:val="a3"/>
          <w:sz w:val="28"/>
          <w:szCs w:val="28"/>
        </w:rPr>
        <w:br/>
        <w:t>Р І Ш Е Н Н Я № 2044</w:t>
      </w:r>
    </w:p>
    <w:p w:rsidR="0072792B" w:rsidRPr="00235B4D" w:rsidRDefault="00F66E8D">
      <w:pPr>
        <w:pStyle w:val="1"/>
        <w:tabs>
          <w:tab w:val="left" w:pos="5510"/>
        </w:tabs>
        <w:rPr>
          <w:sz w:val="28"/>
          <w:szCs w:val="28"/>
        </w:rPr>
      </w:pPr>
      <w:r w:rsidRPr="00235B4D">
        <w:rPr>
          <w:rStyle w:val="a3"/>
          <w:sz w:val="28"/>
          <w:szCs w:val="28"/>
        </w:rPr>
        <w:t>від 07 лютого 2018 року</w:t>
      </w:r>
      <w:r w:rsidRPr="00235B4D">
        <w:rPr>
          <w:rStyle w:val="a3"/>
          <w:sz w:val="28"/>
          <w:szCs w:val="28"/>
        </w:rPr>
        <w:tab/>
      </w:r>
      <w:r w:rsidR="00165286">
        <w:rPr>
          <w:rStyle w:val="a3"/>
          <w:sz w:val="28"/>
          <w:szCs w:val="28"/>
        </w:rPr>
        <w:tab/>
      </w:r>
      <w:r w:rsidR="00165286">
        <w:rPr>
          <w:rStyle w:val="a3"/>
          <w:sz w:val="28"/>
          <w:szCs w:val="28"/>
        </w:rPr>
        <w:tab/>
      </w:r>
      <w:r w:rsidRPr="00235B4D">
        <w:rPr>
          <w:rStyle w:val="a3"/>
          <w:sz w:val="28"/>
          <w:szCs w:val="28"/>
        </w:rPr>
        <w:t>с. Рясне - Руське</w:t>
      </w:r>
    </w:p>
    <w:p w:rsidR="00165286" w:rsidRDefault="00F66E8D" w:rsidP="00165286">
      <w:pPr>
        <w:pStyle w:val="1"/>
        <w:rPr>
          <w:rStyle w:val="a3"/>
          <w:sz w:val="28"/>
          <w:szCs w:val="28"/>
        </w:rPr>
      </w:pPr>
      <w:r w:rsidRPr="00235B4D">
        <w:rPr>
          <w:rStyle w:val="a3"/>
          <w:sz w:val="28"/>
          <w:szCs w:val="28"/>
        </w:rPr>
        <w:t>Про затвердження проекту землеустрою</w:t>
      </w:r>
    </w:p>
    <w:p w:rsidR="00165286" w:rsidRDefault="00F66E8D" w:rsidP="00165286">
      <w:pPr>
        <w:pStyle w:val="1"/>
        <w:rPr>
          <w:rStyle w:val="a3"/>
          <w:sz w:val="28"/>
          <w:szCs w:val="28"/>
        </w:rPr>
      </w:pPr>
      <w:r w:rsidRPr="00235B4D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165286" w:rsidRDefault="00F66E8D" w:rsidP="00165286">
      <w:pPr>
        <w:pStyle w:val="1"/>
        <w:rPr>
          <w:rStyle w:val="a3"/>
          <w:sz w:val="28"/>
          <w:szCs w:val="28"/>
        </w:rPr>
      </w:pPr>
      <w:r w:rsidRPr="00235B4D">
        <w:rPr>
          <w:rStyle w:val="a3"/>
          <w:sz w:val="28"/>
          <w:szCs w:val="28"/>
        </w:rPr>
        <w:t xml:space="preserve"> будівництва</w:t>
      </w:r>
      <w:r w:rsidRPr="00235B4D">
        <w:rPr>
          <w:rStyle w:val="a3"/>
          <w:sz w:val="28"/>
          <w:szCs w:val="28"/>
        </w:rPr>
        <w:t xml:space="preserve"> та обслуговування жилого</w:t>
      </w:r>
    </w:p>
    <w:p w:rsidR="00165286" w:rsidRDefault="00F66E8D" w:rsidP="00165286">
      <w:pPr>
        <w:pStyle w:val="1"/>
        <w:rPr>
          <w:rStyle w:val="a3"/>
          <w:sz w:val="28"/>
          <w:szCs w:val="28"/>
        </w:rPr>
      </w:pPr>
      <w:r w:rsidRPr="00235B4D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72792B" w:rsidRDefault="00165286" w:rsidP="00165286">
      <w:pPr>
        <w:pStyle w:val="1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Ваську О. І.</w:t>
      </w:r>
    </w:p>
    <w:p w:rsidR="00165286" w:rsidRPr="00235B4D" w:rsidRDefault="00165286" w:rsidP="00165286">
      <w:pPr>
        <w:pStyle w:val="1"/>
        <w:rPr>
          <w:sz w:val="28"/>
          <w:szCs w:val="28"/>
        </w:rPr>
      </w:pPr>
    </w:p>
    <w:p w:rsidR="0072792B" w:rsidRPr="00235B4D" w:rsidRDefault="00F66E8D">
      <w:pPr>
        <w:pStyle w:val="1"/>
        <w:ind w:firstLine="1120"/>
        <w:jc w:val="both"/>
        <w:rPr>
          <w:sz w:val="28"/>
          <w:szCs w:val="28"/>
        </w:rPr>
      </w:pPr>
      <w:r w:rsidRPr="00235B4D">
        <w:rPr>
          <w:rStyle w:val="a3"/>
          <w:sz w:val="28"/>
          <w:szCs w:val="28"/>
        </w:rPr>
        <w:t>Розглянувши письмове звернення Васька Ореста Ігоровича про затвердження проекту землеустрою щодо відведення земельної ділянки для будівництва та обслуговування жилого будинку, г</w:t>
      </w:r>
      <w:r w:rsidRPr="00235B4D">
        <w:rPr>
          <w:rStyle w:val="a3"/>
          <w:sz w:val="28"/>
          <w:szCs w:val="28"/>
        </w:rPr>
        <w:t>осподарських будівель і споруд, яка знаходиться в кварталі індивідуальної житлової забудови К-3, ділянка № 100 в селі Підрясне , розроблений ТзОВ «Ордо Плюс», враховуючи висновки відповідних служб: начальника відділу Держгеокадастру в Яворівському районі Л</w:t>
      </w:r>
      <w:r w:rsidRPr="00235B4D">
        <w:rPr>
          <w:rStyle w:val="a3"/>
          <w:sz w:val="28"/>
          <w:szCs w:val="28"/>
        </w:rPr>
        <w:t>ьвівської області, керівника відділу містобудування та архітектури Яворівської РДА. відповідно до статті 26 Закону України «Про місцеве самоврядування в Україні», статей 12. 99 Земельного Кодексу України, - Рясне-Руська сільська рада. - ВИРІШИЛА:</w:t>
      </w:r>
    </w:p>
    <w:p w:rsidR="0072792B" w:rsidRPr="00235B4D" w:rsidRDefault="00165286" w:rsidP="00165286">
      <w:pPr>
        <w:pStyle w:val="1"/>
        <w:tabs>
          <w:tab w:val="left" w:pos="271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F66E8D" w:rsidRPr="00235B4D">
        <w:rPr>
          <w:rStyle w:val="a3"/>
          <w:sz w:val="28"/>
          <w:szCs w:val="28"/>
        </w:rPr>
        <w:t>Затвердит</w:t>
      </w:r>
      <w:r w:rsidR="00F66E8D" w:rsidRPr="00235B4D">
        <w:rPr>
          <w:rStyle w:val="a3"/>
          <w:sz w:val="28"/>
          <w:szCs w:val="28"/>
        </w:rPr>
        <w:t>и проект землеустрою щодо відведення земельної ділянки для будівництва та обслуговування жилого будинку, господарських будівель і споруд Ваську Оресту Ігоровичу площею 0,0660 га, яка знаходиться в кварталі індивідуальної житлової забудови К-3, ділянка № 10</w:t>
      </w:r>
      <w:r w:rsidR="00F66E8D" w:rsidRPr="00235B4D">
        <w:rPr>
          <w:rStyle w:val="a3"/>
          <w:sz w:val="28"/>
          <w:szCs w:val="28"/>
        </w:rPr>
        <w:t>0 в селі Підрясне, Яворівського району, Львівської області.</w:t>
      </w:r>
    </w:p>
    <w:p w:rsidR="0072792B" w:rsidRPr="00235B4D" w:rsidRDefault="00165286" w:rsidP="00165286">
      <w:pPr>
        <w:pStyle w:val="1"/>
        <w:tabs>
          <w:tab w:val="left" w:pos="280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F66E8D" w:rsidRPr="00235B4D">
        <w:rPr>
          <w:rStyle w:val="a3"/>
          <w:sz w:val="28"/>
          <w:szCs w:val="28"/>
        </w:rPr>
        <w:t>Передати Ваську Оресту Ігоровичу у власність земельну ділянку для будівництва та обслуговування жилого будинку, господарських будівель і споруд площею 0,0660 га, з кадастровим номером 4625887500:0</w:t>
      </w:r>
      <w:r>
        <w:rPr>
          <w:rStyle w:val="a3"/>
          <w:sz w:val="28"/>
          <w:szCs w:val="28"/>
        </w:rPr>
        <w:t>3:001:0201 ,</w:t>
      </w:r>
      <w:r w:rsidR="00F66E8D" w:rsidRPr="00235B4D">
        <w:rPr>
          <w:rStyle w:val="a3"/>
          <w:sz w:val="28"/>
          <w:szCs w:val="28"/>
        </w:rPr>
        <w:t xml:space="preserve"> яка знаходиться в кварталі інди</w:t>
      </w:r>
      <w:r>
        <w:rPr>
          <w:rStyle w:val="a3"/>
          <w:sz w:val="28"/>
          <w:szCs w:val="28"/>
        </w:rPr>
        <w:t>відуальної житлової забудови К-</w:t>
      </w:r>
      <w:bookmarkStart w:id="0" w:name="_GoBack"/>
      <w:bookmarkEnd w:id="0"/>
      <w:r>
        <w:rPr>
          <w:rStyle w:val="a3"/>
          <w:sz w:val="28"/>
          <w:szCs w:val="28"/>
        </w:rPr>
        <w:t>3,</w:t>
      </w:r>
      <w:r w:rsidR="00F66E8D" w:rsidRPr="00235B4D">
        <w:rPr>
          <w:rStyle w:val="a3"/>
          <w:sz w:val="28"/>
          <w:szCs w:val="28"/>
        </w:rPr>
        <w:t xml:space="preserve"> ділянка № 100 в селі Підрясне, Яворівського району, Львівської області.</w:t>
      </w:r>
    </w:p>
    <w:p w:rsidR="0072792B" w:rsidRDefault="00165286" w:rsidP="00165286">
      <w:pPr>
        <w:pStyle w:val="1"/>
        <w:tabs>
          <w:tab w:val="left" w:pos="271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F66E8D" w:rsidRPr="00235B4D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</w:t>
      </w:r>
      <w:r w:rsidR="00F66E8D" w:rsidRPr="00235B4D">
        <w:rPr>
          <w:rStyle w:val="a3"/>
          <w:sz w:val="28"/>
          <w:szCs w:val="28"/>
        </w:rPr>
        <w:t>) та одержання документів, що посвідчують право власності на земельну ділянку.</w:t>
      </w:r>
    </w:p>
    <w:p w:rsidR="00165286" w:rsidRPr="00165286" w:rsidRDefault="00165286" w:rsidP="00165286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>4.Контроль за виконанням рішення покласти на постійну депутатську комісію з питань земельних відносин та будівництва ( голова комісії Гануляк В. І. )</w:t>
      </w:r>
    </w:p>
    <w:p w:rsidR="00165286" w:rsidRPr="00165286" w:rsidRDefault="00165286" w:rsidP="00165286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65286" w:rsidRPr="00165286" w:rsidRDefault="00165286" w:rsidP="00165286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65286" w:rsidRPr="00165286" w:rsidRDefault="00165286" w:rsidP="00165286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165286" w:rsidRPr="00235B4D" w:rsidRDefault="00165286" w:rsidP="00165286">
      <w:pPr>
        <w:pStyle w:val="1"/>
        <w:tabs>
          <w:tab w:val="left" w:pos="271"/>
        </w:tabs>
        <w:jc w:val="both"/>
        <w:rPr>
          <w:sz w:val="28"/>
          <w:szCs w:val="28"/>
        </w:rPr>
      </w:pPr>
    </w:p>
    <w:sectPr w:rsidR="00165286" w:rsidRPr="00235B4D" w:rsidSect="00235B4D">
      <w:pgSz w:w="11906" w:h="16838" w:code="9"/>
      <w:pgMar w:top="851" w:right="674" w:bottom="939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E8D" w:rsidRDefault="00F66E8D">
      <w:r>
        <w:separator/>
      </w:r>
    </w:p>
  </w:endnote>
  <w:endnote w:type="continuationSeparator" w:id="0">
    <w:p w:rsidR="00F66E8D" w:rsidRDefault="00F66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E8D" w:rsidRDefault="00F66E8D"/>
  </w:footnote>
  <w:footnote w:type="continuationSeparator" w:id="0">
    <w:p w:rsidR="00F66E8D" w:rsidRDefault="00F66E8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17C8A"/>
    <w:multiLevelType w:val="multilevel"/>
    <w:tmpl w:val="0054ED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92B"/>
    <w:rsid w:val="00165286"/>
    <w:rsid w:val="00235B4D"/>
    <w:rsid w:val="0072792B"/>
    <w:rsid w:val="00F6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102E7"/>
  <w15:docId w15:val="{0AFBC43B-B0A9-4EF4-808B-A28C3C11E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1324</Words>
  <Characters>755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2025-08-07T11:15:00Z</dcterms:created>
  <dcterms:modified xsi:type="dcterms:W3CDTF">2025-08-07T11:34:00Z</dcterms:modified>
</cp:coreProperties>
</file>