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926" w:rsidRPr="006E40CE" w:rsidRDefault="002864C9">
      <w:pPr>
        <w:pStyle w:val="1"/>
        <w:spacing w:line="271" w:lineRule="auto"/>
        <w:jc w:val="center"/>
        <w:rPr>
          <w:sz w:val="28"/>
          <w:szCs w:val="28"/>
        </w:rPr>
      </w:pPr>
      <w:r w:rsidRPr="006E40CE">
        <w:rPr>
          <w:rStyle w:val="a3"/>
          <w:sz w:val="28"/>
          <w:szCs w:val="28"/>
        </w:rPr>
        <w:t>РЯСНЕ-РУСЬКА СІЛЬСЬКА РАДА</w:t>
      </w:r>
      <w:r w:rsidRPr="006E40CE">
        <w:rPr>
          <w:rStyle w:val="a3"/>
          <w:sz w:val="28"/>
          <w:szCs w:val="28"/>
        </w:rPr>
        <w:br/>
        <w:t>ЯВОРІВСЬКОГО РАЙОНУ ЛЬВІВСЬКОЇ ОБЛАСТІ</w:t>
      </w:r>
      <w:r w:rsidRPr="006E40CE">
        <w:rPr>
          <w:rStyle w:val="a3"/>
          <w:sz w:val="28"/>
          <w:szCs w:val="28"/>
        </w:rPr>
        <w:br/>
        <w:t>ДВАДЦЯТЬ ВОСЬМА СЕСІЯ СЬОМОГО СКЛИКАННЯ</w:t>
      </w:r>
      <w:r w:rsidRPr="006E40CE">
        <w:rPr>
          <w:rStyle w:val="a3"/>
          <w:sz w:val="28"/>
          <w:szCs w:val="28"/>
        </w:rPr>
        <w:br/>
        <w:t>РІШЕННЯ № 2049</w:t>
      </w:r>
    </w:p>
    <w:p w:rsidR="00EC3926" w:rsidRPr="006E40CE" w:rsidRDefault="002864C9">
      <w:pPr>
        <w:pStyle w:val="1"/>
        <w:tabs>
          <w:tab w:val="left" w:pos="5641"/>
        </w:tabs>
        <w:rPr>
          <w:sz w:val="28"/>
          <w:szCs w:val="28"/>
        </w:rPr>
      </w:pPr>
      <w:r w:rsidRPr="006E40CE">
        <w:rPr>
          <w:rStyle w:val="a3"/>
          <w:sz w:val="28"/>
          <w:szCs w:val="28"/>
        </w:rPr>
        <w:t>від 07 лютого 2018 року</w:t>
      </w:r>
      <w:r w:rsidRPr="006E40CE">
        <w:rPr>
          <w:rStyle w:val="a3"/>
          <w:sz w:val="28"/>
          <w:szCs w:val="28"/>
        </w:rPr>
        <w:tab/>
      </w:r>
      <w:r w:rsidR="006E40CE">
        <w:rPr>
          <w:rStyle w:val="a3"/>
          <w:sz w:val="28"/>
          <w:szCs w:val="28"/>
        </w:rPr>
        <w:tab/>
      </w:r>
      <w:r w:rsidR="006E40CE">
        <w:rPr>
          <w:rStyle w:val="a3"/>
          <w:sz w:val="28"/>
          <w:szCs w:val="28"/>
        </w:rPr>
        <w:tab/>
      </w:r>
      <w:r w:rsidRPr="006E40CE">
        <w:rPr>
          <w:rStyle w:val="a3"/>
          <w:sz w:val="28"/>
          <w:szCs w:val="28"/>
        </w:rPr>
        <w:t>с. Рясне - Руське</w:t>
      </w:r>
    </w:p>
    <w:p w:rsidR="006E40CE" w:rsidRDefault="002864C9" w:rsidP="0066182B">
      <w:pPr>
        <w:pStyle w:val="1"/>
        <w:rPr>
          <w:rStyle w:val="a3"/>
          <w:sz w:val="28"/>
          <w:szCs w:val="28"/>
        </w:rPr>
      </w:pPr>
      <w:r w:rsidRPr="006E40CE">
        <w:rPr>
          <w:rStyle w:val="a3"/>
          <w:sz w:val="28"/>
          <w:szCs w:val="28"/>
        </w:rPr>
        <w:t>Про затвердження проекту землеустрою</w:t>
      </w:r>
    </w:p>
    <w:p w:rsidR="006E40CE" w:rsidRDefault="002864C9" w:rsidP="0066182B">
      <w:pPr>
        <w:pStyle w:val="1"/>
        <w:rPr>
          <w:rStyle w:val="a3"/>
          <w:sz w:val="28"/>
          <w:szCs w:val="28"/>
        </w:rPr>
      </w:pPr>
      <w:r w:rsidRPr="006E40CE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6E40CE" w:rsidRDefault="002864C9" w:rsidP="0066182B">
      <w:pPr>
        <w:pStyle w:val="1"/>
        <w:rPr>
          <w:rStyle w:val="a3"/>
          <w:sz w:val="28"/>
          <w:szCs w:val="28"/>
        </w:rPr>
      </w:pPr>
      <w:r w:rsidRPr="006E40CE">
        <w:rPr>
          <w:rStyle w:val="a3"/>
          <w:sz w:val="28"/>
          <w:szCs w:val="28"/>
        </w:rPr>
        <w:t xml:space="preserve"> будівництва та </w:t>
      </w:r>
      <w:r w:rsidRPr="006E40CE">
        <w:rPr>
          <w:rStyle w:val="a3"/>
          <w:sz w:val="28"/>
          <w:szCs w:val="28"/>
        </w:rPr>
        <w:t xml:space="preserve">обслуговування жилого </w:t>
      </w:r>
    </w:p>
    <w:p w:rsidR="006E40CE" w:rsidRDefault="002864C9" w:rsidP="0066182B">
      <w:pPr>
        <w:pStyle w:val="1"/>
        <w:rPr>
          <w:rStyle w:val="a3"/>
          <w:sz w:val="28"/>
          <w:szCs w:val="28"/>
        </w:rPr>
      </w:pPr>
      <w:r w:rsidRPr="006E40CE">
        <w:rPr>
          <w:rStyle w:val="a3"/>
          <w:sz w:val="28"/>
          <w:szCs w:val="28"/>
        </w:rPr>
        <w:t>будинку, господарських будівель і споруд</w:t>
      </w:r>
    </w:p>
    <w:p w:rsidR="00EC3926" w:rsidRDefault="002864C9" w:rsidP="0066182B">
      <w:pPr>
        <w:pStyle w:val="1"/>
        <w:rPr>
          <w:rStyle w:val="a3"/>
          <w:sz w:val="28"/>
          <w:szCs w:val="28"/>
        </w:rPr>
      </w:pPr>
      <w:r w:rsidRPr="006E40CE">
        <w:rPr>
          <w:rStyle w:val="a3"/>
          <w:sz w:val="28"/>
          <w:szCs w:val="28"/>
        </w:rPr>
        <w:t xml:space="preserve"> Кривуті П.Д.</w:t>
      </w:r>
    </w:p>
    <w:p w:rsidR="0066182B" w:rsidRPr="006E40CE" w:rsidRDefault="0066182B" w:rsidP="0066182B">
      <w:pPr>
        <w:pStyle w:val="1"/>
        <w:rPr>
          <w:sz w:val="28"/>
          <w:szCs w:val="28"/>
        </w:rPr>
      </w:pPr>
    </w:p>
    <w:p w:rsidR="00EC3926" w:rsidRPr="006E40CE" w:rsidRDefault="002864C9">
      <w:pPr>
        <w:pStyle w:val="1"/>
        <w:ind w:firstLine="1140"/>
        <w:jc w:val="both"/>
        <w:rPr>
          <w:sz w:val="28"/>
          <w:szCs w:val="28"/>
        </w:rPr>
      </w:pPr>
      <w:r w:rsidRPr="006E40CE">
        <w:rPr>
          <w:rStyle w:val="a3"/>
          <w:sz w:val="28"/>
          <w:szCs w:val="28"/>
        </w:rPr>
        <w:t>Розглянувши письмове звернення Кривути Петра Дмитровича про затвердження проекту землеустрою щодо відведення земельної ділянки для будівництва та обслуговування жилого будинку, гос</w:t>
      </w:r>
      <w:r w:rsidRPr="006E40CE">
        <w:rPr>
          <w:rStyle w:val="a3"/>
          <w:sz w:val="28"/>
          <w:szCs w:val="28"/>
        </w:rPr>
        <w:t>подарських будівель і споруд, яка знаходиться в кварталі індивідуальної житлової забудови К-3, ділянка № 54 в селі Підрясне , розроблений ФОП СПІЛЬНИК РОМАН БОГДАНОВИЧ, враховуючи висновки відповідних служб: начальника відділу Держгеокадастру в Яворівськом</w:t>
      </w:r>
      <w:r w:rsidRPr="006E40CE">
        <w:rPr>
          <w:rStyle w:val="a3"/>
          <w:sz w:val="28"/>
          <w:szCs w:val="28"/>
        </w:rPr>
        <w:t>у районі Львівської області, керівника відділу міст</w:t>
      </w:r>
      <w:r w:rsidR="00374EFC">
        <w:rPr>
          <w:rStyle w:val="a3"/>
          <w:sz w:val="28"/>
          <w:szCs w:val="28"/>
        </w:rPr>
        <w:t>обудування та архітектури Яворі</w:t>
      </w:r>
      <w:bookmarkStart w:id="0" w:name="_GoBack"/>
      <w:bookmarkEnd w:id="0"/>
      <w:r w:rsidRPr="006E40CE">
        <w:rPr>
          <w:rStyle w:val="a3"/>
          <w:sz w:val="28"/>
          <w:szCs w:val="28"/>
        </w:rPr>
        <w:t>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EC3926" w:rsidRPr="006E40CE" w:rsidRDefault="002864C9">
      <w:pPr>
        <w:pStyle w:val="1"/>
        <w:jc w:val="both"/>
        <w:rPr>
          <w:sz w:val="28"/>
          <w:szCs w:val="28"/>
        </w:rPr>
      </w:pPr>
      <w:r w:rsidRPr="006E40CE">
        <w:rPr>
          <w:rStyle w:val="a3"/>
          <w:sz w:val="28"/>
          <w:szCs w:val="28"/>
        </w:rPr>
        <w:t>ВИРІШИЛА</w:t>
      </w:r>
      <w:r w:rsidRPr="006E40CE">
        <w:rPr>
          <w:rStyle w:val="a3"/>
          <w:sz w:val="28"/>
          <w:szCs w:val="28"/>
        </w:rPr>
        <w:t>:</w:t>
      </w:r>
    </w:p>
    <w:p w:rsidR="00EC3926" w:rsidRPr="006E40CE" w:rsidRDefault="0066182B" w:rsidP="0066182B">
      <w:pPr>
        <w:pStyle w:val="1"/>
        <w:tabs>
          <w:tab w:val="left" w:pos="267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2864C9" w:rsidRPr="006E40CE">
        <w:rPr>
          <w:rStyle w:val="a3"/>
          <w:sz w:val="28"/>
          <w:szCs w:val="28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Кривуті Петру Дмитровичу площею 0,0800 га, яка знаходиться в кварталі індивідуальної житлової забудови К-3, </w:t>
      </w:r>
      <w:r w:rsidR="002864C9" w:rsidRPr="006E40CE">
        <w:rPr>
          <w:rStyle w:val="a3"/>
          <w:sz w:val="28"/>
          <w:szCs w:val="28"/>
        </w:rPr>
        <w:t>ділянка № 54 в селі Підрясне, Яворівського району, Львівської області.</w:t>
      </w:r>
    </w:p>
    <w:p w:rsidR="00EC3926" w:rsidRPr="006E40CE" w:rsidRDefault="0066182B" w:rsidP="0066182B">
      <w:pPr>
        <w:pStyle w:val="1"/>
        <w:tabs>
          <w:tab w:val="left" w:pos="284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2864C9" w:rsidRPr="006E40CE">
        <w:rPr>
          <w:rStyle w:val="a3"/>
          <w:sz w:val="28"/>
          <w:szCs w:val="28"/>
        </w:rPr>
        <w:t xml:space="preserve">Передати Кривуті Петру Дмитровичу у власність земельну ділянку для будівництва та обслуговування жилого будинку, господарських будівель і споруд площею 0,0800 га, з кадастровим номером </w:t>
      </w:r>
      <w:r w:rsidR="002864C9" w:rsidRPr="006E40CE">
        <w:rPr>
          <w:rStyle w:val="a3"/>
          <w:sz w:val="28"/>
          <w:szCs w:val="28"/>
        </w:rPr>
        <w:t>4625887500:02:000:2420 , яка знаходиться в кварталі індивідуальної житлової забудови К-3, ділянка № 54 в селі Підрясне, Яворівського району, Львівської області.</w:t>
      </w:r>
    </w:p>
    <w:p w:rsidR="00EC3926" w:rsidRDefault="0066182B" w:rsidP="0066182B">
      <w:pPr>
        <w:pStyle w:val="1"/>
        <w:tabs>
          <w:tab w:val="left" w:pos="276"/>
        </w:tabs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2864C9" w:rsidRPr="006E40CE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</w:t>
      </w:r>
      <w:r w:rsidR="002864C9" w:rsidRPr="006E40CE">
        <w:rPr>
          <w:rStyle w:val="a3"/>
          <w:sz w:val="28"/>
          <w:szCs w:val="28"/>
        </w:rPr>
        <w:t xml:space="preserve"> місцевості) та одержання документів, що посвідчують право власності на земельну ділянку.</w:t>
      </w:r>
    </w:p>
    <w:p w:rsidR="0026360F" w:rsidRPr="0026360F" w:rsidRDefault="0026360F" w:rsidP="0026360F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6360F">
        <w:rPr>
          <w:rFonts w:ascii="Times New Roman" w:eastAsia="Times New Roman" w:hAnsi="Times New Roman" w:cs="Times New Roman"/>
          <w:color w:val="auto"/>
          <w:sz w:val="28"/>
          <w:szCs w:val="28"/>
        </w:rPr>
        <w:t>4.Контроль за виконанням рішення покласти на постійну депутатську комісію з питань земельних відносин та будівництва ( голова комісії Гануляк В. І. )</w:t>
      </w:r>
    </w:p>
    <w:p w:rsidR="0026360F" w:rsidRPr="0026360F" w:rsidRDefault="0026360F" w:rsidP="0026360F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6360F" w:rsidRPr="0026360F" w:rsidRDefault="0026360F" w:rsidP="0026360F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6360F" w:rsidRPr="0026360F" w:rsidRDefault="0026360F" w:rsidP="0026360F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6360F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26360F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6360F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6360F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6360F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6360F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6360F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26360F" w:rsidRPr="0026360F" w:rsidRDefault="0026360F" w:rsidP="0026360F">
      <w:pPr>
        <w:tabs>
          <w:tab w:val="left" w:pos="255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6360F" w:rsidRPr="006E40CE" w:rsidRDefault="0026360F" w:rsidP="0066182B">
      <w:pPr>
        <w:pStyle w:val="1"/>
        <w:tabs>
          <w:tab w:val="left" w:pos="276"/>
        </w:tabs>
        <w:jc w:val="both"/>
        <w:rPr>
          <w:sz w:val="28"/>
          <w:szCs w:val="28"/>
        </w:rPr>
      </w:pPr>
    </w:p>
    <w:sectPr w:rsidR="0026360F" w:rsidRPr="006E40CE" w:rsidSect="006E40CE">
      <w:pgSz w:w="11906" w:h="16838" w:code="9"/>
      <w:pgMar w:top="709" w:right="991" w:bottom="29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4C9" w:rsidRDefault="002864C9">
      <w:r>
        <w:separator/>
      </w:r>
    </w:p>
  </w:endnote>
  <w:endnote w:type="continuationSeparator" w:id="0">
    <w:p w:rsidR="002864C9" w:rsidRDefault="00286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4C9" w:rsidRDefault="002864C9"/>
  </w:footnote>
  <w:footnote w:type="continuationSeparator" w:id="0">
    <w:p w:rsidR="002864C9" w:rsidRDefault="002864C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646C8"/>
    <w:multiLevelType w:val="multilevel"/>
    <w:tmpl w:val="6E76F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vertAlign w:val="superscript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926"/>
    <w:rsid w:val="0026360F"/>
    <w:rsid w:val="002864C9"/>
    <w:rsid w:val="00374EFC"/>
    <w:rsid w:val="0066182B"/>
    <w:rsid w:val="006E40CE"/>
    <w:rsid w:val="00EC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8E10B"/>
  <w15:docId w15:val="{681A11BF-BD8D-409A-9906-A9AF177D2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1329</Words>
  <Characters>758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2025-08-08T12:09:00Z</dcterms:created>
  <dcterms:modified xsi:type="dcterms:W3CDTF">2025-08-08T13:08:00Z</dcterms:modified>
</cp:coreProperties>
</file>