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85F" w:rsidRDefault="00D0085F">
      <w:pPr>
        <w:spacing w:line="1" w:lineRule="exact"/>
      </w:pPr>
    </w:p>
    <w:p w:rsidR="00D0085F" w:rsidRPr="00953829" w:rsidRDefault="007C58DD">
      <w:pPr>
        <w:pStyle w:val="1"/>
        <w:jc w:val="center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>РЯСНЕ-РУСЬКА СІЛЬСЬКА РАДА</w:t>
      </w:r>
      <w:r w:rsidRPr="00953829">
        <w:rPr>
          <w:rStyle w:val="a3"/>
          <w:sz w:val="28"/>
          <w:szCs w:val="28"/>
        </w:rPr>
        <w:br/>
        <w:t>ЯВОРІВСЬКОГО РАЙОНУ ЛЬВІВСЬКОЇ ОБЛАСТІ</w:t>
      </w:r>
      <w:r w:rsidRPr="00953829">
        <w:rPr>
          <w:rStyle w:val="a3"/>
          <w:sz w:val="28"/>
          <w:szCs w:val="28"/>
        </w:rPr>
        <w:br/>
        <w:t>ДВАДЦЯТЬ ДЕВ'ЯТА (позачергова) С</w:t>
      </w:r>
      <w:r w:rsidR="00953829">
        <w:rPr>
          <w:rStyle w:val="a3"/>
          <w:sz w:val="28"/>
          <w:szCs w:val="28"/>
        </w:rPr>
        <w:t>ЕСІЯ СЬОМОГО СКЛИКАННЯ</w:t>
      </w:r>
      <w:r w:rsidR="00953829">
        <w:rPr>
          <w:rStyle w:val="a3"/>
          <w:sz w:val="28"/>
          <w:szCs w:val="28"/>
        </w:rPr>
        <w:br/>
        <w:t>РІШЕННЯ №</w:t>
      </w:r>
      <w:r w:rsidRPr="00953829">
        <w:rPr>
          <w:rStyle w:val="a3"/>
          <w:sz w:val="28"/>
          <w:szCs w:val="28"/>
        </w:rPr>
        <w:t xml:space="preserve"> 2073</w:t>
      </w:r>
    </w:p>
    <w:p w:rsidR="00D0085F" w:rsidRPr="00953829" w:rsidRDefault="007C58DD">
      <w:pPr>
        <w:pStyle w:val="1"/>
        <w:spacing w:after="0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>від 16 лютого 2018 року</w:t>
      </w:r>
      <w:r w:rsidR="00953829">
        <w:rPr>
          <w:rStyle w:val="a3"/>
          <w:sz w:val="28"/>
          <w:szCs w:val="28"/>
        </w:rPr>
        <w:tab/>
      </w:r>
      <w:r w:rsidR="00953829">
        <w:rPr>
          <w:rStyle w:val="a3"/>
          <w:sz w:val="28"/>
          <w:szCs w:val="28"/>
        </w:rPr>
        <w:tab/>
      </w:r>
      <w:r w:rsidR="00953829">
        <w:rPr>
          <w:rStyle w:val="a3"/>
          <w:sz w:val="28"/>
          <w:szCs w:val="28"/>
        </w:rPr>
        <w:tab/>
      </w:r>
      <w:r w:rsidR="00953829">
        <w:rPr>
          <w:rStyle w:val="a3"/>
          <w:sz w:val="28"/>
          <w:szCs w:val="28"/>
        </w:rPr>
        <w:tab/>
      </w:r>
      <w:r w:rsidR="00953829">
        <w:rPr>
          <w:rStyle w:val="a3"/>
          <w:sz w:val="28"/>
          <w:szCs w:val="28"/>
        </w:rPr>
        <w:tab/>
        <w:t>с. Рясне-Руське</w:t>
      </w:r>
    </w:p>
    <w:p w:rsidR="00D0085F" w:rsidRPr="00953829" w:rsidRDefault="007C58DD">
      <w:pPr>
        <w:pStyle w:val="1"/>
        <w:spacing w:after="640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>Про обрання лічильника сесії</w:t>
      </w:r>
      <w:r w:rsidR="00953829">
        <w:rPr>
          <w:rStyle w:val="a3"/>
          <w:sz w:val="28"/>
          <w:szCs w:val="28"/>
        </w:rPr>
        <w:tab/>
      </w:r>
      <w:r w:rsidR="00953829">
        <w:rPr>
          <w:rStyle w:val="a3"/>
          <w:sz w:val="28"/>
          <w:szCs w:val="28"/>
        </w:rPr>
        <w:tab/>
      </w:r>
    </w:p>
    <w:p w:rsidR="00D0085F" w:rsidRPr="00953829" w:rsidRDefault="007C58DD">
      <w:pPr>
        <w:pStyle w:val="1"/>
        <w:ind w:firstLine="640"/>
        <w:jc w:val="both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 xml:space="preserve">У відповідності до статті </w:t>
      </w:r>
      <w:r w:rsidRPr="00953829">
        <w:rPr>
          <w:rStyle w:val="a3"/>
          <w:sz w:val="28"/>
          <w:szCs w:val="28"/>
        </w:rPr>
        <w:t xml:space="preserve">26 Закону України «Про місцеве </w:t>
      </w:r>
      <w:r w:rsidRPr="00953829">
        <w:rPr>
          <w:rStyle w:val="a3"/>
          <w:sz w:val="28"/>
          <w:szCs w:val="28"/>
        </w:rPr>
        <w:t>самоврядування в Україні», - Рясне-Руська сільська рада,-</w:t>
      </w:r>
    </w:p>
    <w:p w:rsidR="00D0085F" w:rsidRPr="00953829" w:rsidRDefault="007C58DD">
      <w:pPr>
        <w:pStyle w:val="1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>ВИРІШИЛА :</w:t>
      </w:r>
    </w:p>
    <w:p w:rsidR="00D0085F" w:rsidRPr="00953829" w:rsidRDefault="007C58DD">
      <w:pPr>
        <w:pStyle w:val="1"/>
        <w:spacing w:after="340" w:line="233" w:lineRule="auto"/>
        <w:rPr>
          <w:sz w:val="28"/>
          <w:szCs w:val="28"/>
        </w:rPr>
      </w:pPr>
      <w:r w:rsidRPr="00953829">
        <w:rPr>
          <w:rStyle w:val="a3"/>
          <w:sz w:val="28"/>
          <w:szCs w:val="28"/>
        </w:rPr>
        <w:t xml:space="preserve">1 .Обрати лічильником двадцять </w:t>
      </w:r>
      <w:r w:rsidR="00953829" w:rsidRPr="00953829">
        <w:rPr>
          <w:rStyle w:val="a3"/>
          <w:sz w:val="28"/>
          <w:szCs w:val="28"/>
        </w:rPr>
        <w:t xml:space="preserve">дев’ятої </w:t>
      </w:r>
      <w:r w:rsidRPr="00953829">
        <w:rPr>
          <w:rStyle w:val="a3"/>
          <w:sz w:val="28"/>
          <w:szCs w:val="28"/>
        </w:rPr>
        <w:t>(позачергової) сесії сьомого скл</w:t>
      </w:r>
      <w:r w:rsidR="00953829">
        <w:rPr>
          <w:rStyle w:val="a3"/>
          <w:sz w:val="28"/>
          <w:szCs w:val="28"/>
        </w:rPr>
        <w:t>икання Рясне-Руської сільської ради Мат</w:t>
      </w:r>
      <w:r w:rsidRPr="00953829">
        <w:rPr>
          <w:rStyle w:val="a3"/>
          <w:sz w:val="28"/>
          <w:szCs w:val="28"/>
        </w:rPr>
        <w:t>ияшика Андрія Борисовича.</w:t>
      </w:r>
    </w:p>
    <w:p w:rsidR="00953829" w:rsidRDefault="00953829">
      <w:pPr>
        <w:pStyle w:val="1"/>
        <w:spacing w:after="280"/>
        <w:ind w:right="660"/>
        <w:jc w:val="right"/>
        <w:rPr>
          <w:rStyle w:val="a3"/>
          <w:sz w:val="28"/>
          <w:szCs w:val="28"/>
        </w:rPr>
      </w:pPr>
    </w:p>
    <w:p w:rsidR="00D0085F" w:rsidRDefault="00953829" w:rsidP="00953829">
      <w:pPr>
        <w:pStyle w:val="1"/>
        <w:spacing w:after="280"/>
        <w:ind w:right="11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Секретар ради 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Святослав Хацко</w:t>
      </w:r>
      <w:bookmarkStart w:id="0" w:name="_GoBack"/>
      <w:bookmarkEnd w:id="0"/>
    </w:p>
    <w:p w:rsidR="00953829" w:rsidRPr="00953829" w:rsidRDefault="00953829" w:rsidP="00953829">
      <w:pPr>
        <w:pStyle w:val="1"/>
        <w:spacing w:after="280"/>
        <w:ind w:right="-31"/>
        <w:jc w:val="right"/>
        <w:rPr>
          <w:sz w:val="28"/>
          <w:szCs w:val="28"/>
        </w:rPr>
      </w:pPr>
    </w:p>
    <w:sectPr w:rsidR="00953829" w:rsidRPr="00953829" w:rsidSect="00421594">
      <w:pgSz w:w="11906" w:h="16838" w:code="9"/>
      <w:pgMar w:top="1560" w:right="879" w:bottom="113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8DD" w:rsidRDefault="007C58DD">
      <w:r>
        <w:separator/>
      </w:r>
    </w:p>
  </w:endnote>
  <w:endnote w:type="continuationSeparator" w:id="0">
    <w:p w:rsidR="007C58DD" w:rsidRDefault="007C5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8DD" w:rsidRDefault="007C58DD"/>
  </w:footnote>
  <w:footnote w:type="continuationSeparator" w:id="0">
    <w:p w:rsidR="007C58DD" w:rsidRDefault="007C58D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85F"/>
    <w:rsid w:val="00421594"/>
    <w:rsid w:val="007C58DD"/>
    <w:rsid w:val="00953829"/>
    <w:rsid w:val="00D00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4038A"/>
  <w15:docId w15:val="{11F0FC4D-2D42-4BCC-BD97-880CBD77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76F7F-B0B5-4F14-ADAC-194ACFB27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328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2025-09-18T06:30:00Z</dcterms:created>
  <dcterms:modified xsi:type="dcterms:W3CDTF">2025-09-18T06:45:00Z</dcterms:modified>
</cp:coreProperties>
</file>