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4F0" w:rsidRDefault="003B14F0">
      <w:pPr>
        <w:spacing w:line="1" w:lineRule="exact"/>
      </w:pPr>
    </w:p>
    <w:p w:rsidR="003B14F0" w:rsidRPr="003F03BD" w:rsidRDefault="003B14F0">
      <w:pPr>
        <w:pStyle w:val="20"/>
        <w:rPr>
          <w:sz w:val="28"/>
          <w:szCs w:val="28"/>
        </w:rPr>
      </w:pPr>
    </w:p>
    <w:p w:rsidR="003B14F0" w:rsidRPr="003F03BD" w:rsidRDefault="00AC2B13">
      <w:pPr>
        <w:pStyle w:val="1"/>
        <w:spacing w:after="0"/>
        <w:jc w:val="center"/>
        <w:rPr>
          <w:sz w:val="28"/>
          <w:szCs w:val="28"/>
        </w:rPr>
      </w:pPr>
      <w:r w:rsidRPr="003F03BD">
        <w:rPr>
          <w:rStyle w:val="a3"/>
          <w:sz w:val="28"/>
          <w:szCs w:val="28"/>
        </w:rPr>
        <w:t>РЯСНЕ-РУСЬКА СІЛЬС ЬКА РАДА</w:t>
      </w:r>
      <w:r w:rsidRPr="003F03BD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3B14F0" w:rsidRPr="003F03BD" w:rsidRDefault="00AC2B13">
      <w:pPr>
        <w:pStyle w:val="1"/>
        <w:spacing w:after="0"/>
        <w:jc w:val="center"/>
        <w:rPr>
          <w:sz w:val="28"/>
          <w:szCs w:val="28"/>
        </w:rPr>
      </w:pPr>
      <w:r w:rsidRPr="003F03BD">
        <w:rPr>
          <w:rStyle w:val="a3"/>
          <w:sz w:val="28"/>
          <w:szCs w:val="28"/>
        </w:rPr>
        <w:t>ТРИДЦЯТА СЕСІЯ СЬОМОГО СКЛИКАННЯ</w:t>
      </w:r>
    </w:p>
    <w:p w:rsidR="003B14F0" w:rsidRPr="003F03BD" w:rsidRDefault="003F03BD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AC2B13" w:rsidRPr="003F03BD">
        <w:rPr>
          <w:rStyle w:val="a3"/>
          <w:sz w:val="28"/>
          <w:szCs w:val="28"/>
        </w:rPr>
        <w:t xml:space="preserve"> 2096</w:t>
      </w:r>
    </w:p>
    <w:p w:rsidR="003B14F0" w:rsidRPr="003F03BD" w:rsidRDefault="00AC2B13">
      <w:pPr>
        <w:pStyle w:val="1"/>
        <w:tabs>
          <w:tab w:val="left" w:pos="4741"/>
        </w:tabs>
        <w:spacing w:after="0"/>
        <w:jc w:val="both"/>
        <w:rPr>
          <w:sz w:val="28"/>
          <w:szCs w:val="28"/>
        </w:rPr>
      </w:pPr>
      <w:r w:rsidRPr="003F03BD">
        <w:rPr>
          <w:rStyle w:val="a3"/>
          <w:sz w:val="28"/>
          <w:szCs w:val="28"/>
        </w:rPr>
        <w:t>від 27 березня 2018 року</w:t>
      </w:r>
      <w:r w:rsidRPr="003F03BD">
        <w:rPr>
          <w:rStyle w:val="a3"/>
          <w:sz w:val="28"/>
          <w:szCs w:val="28"/>
        </w:rPr>
        <w:tab/>
      </w:r>
      <w:r w:rsidR="00A26210">
        <w:rPr>
          <w:rStyle w:val="a3"/>
          <w:sz w:val="28"/>
          <w:szCs w:val="28"/>
        </w:rPr>
        <w:tab/>
      </w:r>
      <w:r w:rsidR="00A26210">
        <w:rPr>
          <w:rStyle w:val="a3"/>
          <w:sz w:val="28"/>
          <w:szCs w:val="28"/>
        </w:rPr>
        <w:tab/>
      </w:r>
      <w:r w:rsidR="00A26210">
        <w:rPr>
          <w:rStyle w:val="a3"/>
          <w:sz w:val="28"/>
          <w:szCs w:val="28"/>
        </w:rPr>
        <w:tab/>
      </w:r>
      <w:r w:rsidR="00A26210">
        <w:rPr>
          <w:rStyle w:val="a3"/>
          <w:sz w:val="28"/>
          <w:szCs w:val="28"/>
        </w:rPr>
        <w:tab/>
      </w:r>
      <w:r w:rsidRPr="003F03BD">
        <w:rPr>
          <w:rStyle w:val="a3"/>
          <w:sz w:val="28"/>
          <w:szCs w:val="28"/>
        </w:rPr>
        <w:t>с. Рясне -</w:t>
      </w:r>
      <w:r w:rsidRPr="003F03BD">
        <w:rPr>
          <w:rStyle w:val="a3"/>
          <w:sz w:val="28"/>
          <w:szCs w:val="28"/>
        </w:rPr>
        <w:t xml:space="preserve"> Руське</w:t>
      </w:r>
    </w:p>
    <w:p w:rsidR="003B14F0" w:rsidRPr="003F03BD" w:rsidRDefault="00AC2B13">
      <w:pPr>
        <w:pStyle w:val="1"/>
        <w:spacing w:after="0"/>
        <w:jc w:val="both"/>
        <w:rPr>
          <w:sz w:val="28"/>
          <w:szCs w:val="28"/>
        </w:rPr>
      </w:pPr>
      <w:r w:rsidRPr="003F03BD">
        <w:rPr>
          <w:rStyle w:val="a3"/>
          <w:sz w:val="28"/>
          <w:szCs w:val="28"/>
        </w:rPr>
        <w:t>Про затвердження детального плану</w:t>
      </w:r>
    </w:p>
    <w:p w:rsidR="003B14F0" w:rsidRPr="003F03BD" w:rsidRDefault="00AC2B13">
      <w:pPr>
        <w:pStyle w:val="1"/>
        <w:spacing w:after="0"/>
        <w:jc w:val="both"/>
        <w:rPr>
          <w:sz w:val="28"/>
          <w:szCs w:val="28"/>
        </w:rPr>
      </w:pPr>
      <w:r w:rsidRPr="003F03BD">
        <w:rPr>
          <w:rStyle w:val="a3"/>
          <w:sz w:val="28"/>
          <w:szCs w:val="28"/>
        </w:rPr>
        <w:t>території по зміні цільового призначення</w:t>
      </w:r>
    </w:p>
    <w:p w:rsidR="003B14F0" w:rsidRPr="003F03BD" w:rsidRDefault="00AC2B13">
      <w:pPr>
        <w:pStyle w:val="1"/>
        <w:spacing w:after="0"/>
        <w:jc w:val="both"/>
        <w:rPr>
          <w:sz w:val="28"/>
          <w:szCs w:val="28"/>
        </w:rPr>
      </w:pPr>
      <w:r w:rsidRPr="003F03BD">
        <w:rPr>
          <w:rStyle w:val="a3"/>
          <w:sz w:val="28"/>
          <w:szCs w:val="28"/>
        </w:rPr>
        <w:t>земельної ділянки для будівництва придорожнього</w:t>
      </w:r>
    </w:p>
    <w:p w:rsidR="003B14F0" w:rsidRPr="003F03BD" w:rsidRDefault="003F03BD">
      <w:pPr>
        <w:pStyle w:val="1"/>
        <w:spacing w:after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сервісу, в с. П</w:t>
      </w:r>
      <w:r w:rsidR="00AC2B13" w:rsidRPr="003F03BD">
        <w:rPr>
          <w:rStyle w:val="a3"/>
          <w:sz w:val="28"/>
          <w:szCs w:val="28"/>
        </w:rPr>
        <w:t>ідрясне Яворівського району</w:t>
      </w:r>
    </w:p>
    <w:p w:rsidR="003B14F0" w:rsidRPr="003F03BD" w:rsidRDefault="00AC2B13">
      <w:pPr>
        <w:pStyle w:val="1"/>
        <w:spacing w:after="420"/>
        <w:jc w:val="both"/>
        <w:rPr>
          <w:sz w:val="28"/>
          <w:szCs w:val="28"/>
        </w:rPr>
      </w:pPr>
      <w:r w:rsidRPr="003F03BD">
        <w:rPr>
          <w:rStyle w:val="a3"/>
          <w:sz w:val="28"/>
          <w:szCs w:val="28"/>
        </w:rPr>
        <w:t>Львівської області.</w:t>
      </w:r>
    </w:p>
    <w:p w:rsidR="003B14F0" w:rsidRPr="003F03BD" w:rsidRDefault="00AC2B13">
      <w:pPr>
        <w:pStyle w:val="1"/>
        <w:ind w:firstLine="1300"/>
        <w:jc w:val="both"/>
        <w:rPr>
          <w:sz w:val="28"/>
          <w:szCs w:val="28"/>
        </w:rPr>
      </w:pPr>
      <w:r w:rsidRPr="003F03BD">
        <w:rPr>
          <w:rStyle w:val="a3"/>
          <w:sz w:val="28"/>
          <w:szCs w:val="28"/>
        </w:rPr>
        <w:t>Розглянувши детальний план території по зміні цільового приз</w:t>
      </w:r>
      <w:r w:rsidRPr="003F03BD">
        <w:rPr>
          <w:rStyle w:val="a3"/>
          <w:sz w:val="28"/>
          <w:szCs w:val="28"/>
        </w:rPr>
        <w:t>начення земельної ділянки для будівництва придорожнього сервісу, в с. Підрясне, Яворівського району, Львівської області,звернення Здепського Михайла Федоровича відповідно до статті 19 Закону України «Про регулювання містобудівної діяльності», статті 26 Зак</w:t>
      </w:r>
      <w:r w:rsidRPr="003F03BD">
        <w:rPr>
          <w:rStyle w:val="a3"/>
          <w:sz w:val="28"/>
          <w:szCs w:val="28"/>
        </w:rPr>
        <w:t>ону України «Про місцеве самоврядування в Україні», - Рясне - Руська сільська рада, -</w:t>
      </w:r>
    </w:p>
    <w:p w:rsidR="003F03BD" w:rsidRDefault="00AC2B13">
      <w:pPr>
        <w:pStyle w:val="1"/>
        <w:jc w:val="both"/>
        <w:rPr>
          <w:rStyle w:val="a3"/>
          <w:sz w:val="28"/>
          <w:szCs w:val="28"/>
        </w:rPr>
      </w:pPr>
      <w:r w:rsidRPr="003F03BD">
        <w:rPr>
          <w:rStyle w:val="a3"/>
          <w:sz w:val="28"/>
          <w:szCs w:val="28"/>
        </w:rPr>
        <w:t>ВИРІШИЛА:</w:t>
      </w:r>
    </w:p>
    <w:p w:rsidR="003B14F0" w:rsidRPr="003F03BD" w:rsidRDefault="00AC2B13">
      <w:pPr>
        <w:pStyle w:val="1"/>
        <w:jc w:val="both"/>
        <w:rPr>
          <w:sz w:val="28"/>
          <w:szCs w:val="28"/>
        </w:rPr>
      </w:pPr>
      <w:r w:rsidRPr="003F03BD">
        <w:rPr>
          <w:rStyle w:val="a3"/>
          <w:sz w:val="28"/>
          <w:szCs w:val="28"/>
        </w:rPr>
        <w:t xml:space="preserve"> 1.Затвердити детальний план території по зміні цільового призначення земельної ділянки площею 0.5623 га, з кадастровим номером 4625887500:02:000:2167, для будів</w:t>
      </w:r>
      <w:r w:rsidRPr="003F03BD">
        <w:rPr>
          <w:rStyle w:val="a3"/>
          <w:sz w:val="28"/>
          <w:szCs w:val="28"/>
        </w:rPr>
        <w:t>ництва придорожнього сервісу, в с. Підрясне. Яворівського району Львівської області.</w:t>
      </w:r>
    </w:p>
    <w:p w:rsidR="00A26210" w:rsidRDefault="00AC2B13" w:rsidP="00A26210">
      <w:pPr>
        <w:pStyle w:val="1"/>
        <w:jc w:val="both"/>
        <w:rPr>
          <w:rStyle w:val="a3"/>
          <w:sz w:val="28"/>
          <w:szCs w:val="28"/>
        </w:rPr>
      </w:pPr>
      <w:r w:rsidRPr="003F03BD">
        <w:rPr>
          <w:rStyle w:val="a3"/>
          <w:sz w:val="28"/>
          <w:szCs w:val="28"/>
        </w:rPr>
        <w:t xml:space="preserve">2.3депському Михайлу Федоровичу розроблений і погоджений проект землеустрою, щодо відведення земельної ділянки по зміні цільового призначення з ведення особистого </w:t>
      </w:r>
      <w:r w:rsidRPr="003F03BD">
        <w:rPr>
          <w:rStyle w:val="a3"/>
          <w:sz w:val="28"/>
          <w:szCs w:val="28"/>
        </w:rPr>
        <w:t>селянського господарства під для придорожнього сервісу, в с. Підрясне Яворівського району. Львівської області, подати для затвердження на сесію Рясне - Руської сільської ради.</w:t>
      </w:r>
    </w:p>
    <w:p w:rsidR="00A26210" w:rsidRPr="00A26210" w:rsidRDefault="00A26210" w:rsidP="00A26210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Pr="00A26210">
        <w:rPr>
          <w:color w:val="auto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A26210" w:rsidRPr="00A26210" w:rsidRDefault="00A26210" w:rsidP="00A26210">
      <w:pPr>
        <w:tabs>
          <w:tab w:val="left" w:pos="298"/>
        </w:tabs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26210" w:rsidRPr="00A26210" w:rsidRDefault="00A26210" w:rsidP="00A26210">
      <w:pPr>
        <w:tabs>
          <w:tab w:val="left" w:pos="298"/>
        </w:tabs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26210" w:rsidRPr="00A26210" w:rsidRDefault="00A26210" w:rsidP="00A26210">
      <w:pPr>
        <w:tabs>
          <w:tab w:val="left" w:pos="298"/>
        </w:tabs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26210" w:rsidRPr="00A26210" w:rsidRDefault="00A26210" w:rsidP="00A26210">
      <w:pPr>
        <w:tabs>
          <w:tab w:val="left" w:pos="298"/>
        </w:tabs>
        <w:rPr>
          <w:sz w:val="28"/>
          <w:szCs w:val="28"/>
        </w:rPr>
        <w:sectPr w:rsidR="00A26210" w:rsidRPr="00A26210" w:rsidSect="00A26210">
          <w:type w:val="continuous"/>
          <w:pgSz w:w="11906" w:h="16838" w:code="9"/>
          <w:pgMar w:top="60" w:right="849" w:bottom="142" w:left="1418" w:header="0" w:footer="3" w:gutter="0"/>
          <w:cols w:space="720"/>
          <w:noEndnote/>
          <w:docGrid w:linePitch="360"/>
        </w:sectPr>
      </w:pPr>
      <w:r w:rsidRPr="00A2621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Сільський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голова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A26210" w:rsidRPr="00A26210" w:rsidRDefault="00A26210" w:rsidP="00A26210">
      <w:pPr>
        <w:framePr w:w="1711" w:h="288" w:wrap="none" w:vAnchor="text" w:hAnchor="page" w:x="101" w:y="795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26210" w:rsidRPr="00A26210" w:rsidRDefault="00A26210" w:rsidP="00A26210">
      <w:pPr>
        <w:framePr w:w="2160" w:h="279" w:wrap="none" w:vAnchor="text" w:hAnchor="page" w:x="5499" w:y="821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26210" w:rsidRPr="003F03BD" w:rsidRDefault="00A26210" w:rsidP="00A26210">
      <w:pPr>
        <w:pStyle w:val="1"/>
        <w:jc w:val="both"/>
        <w:rPr>
          <w:sz w:val="28"/>
          <w:szCs w:val="28"/>
        </w:rPr>
      </w:pPr>
    </w:p>
    <w:sectPr w:rsidR="00A26210" w:rsidRPr="003F03BD" w:rsidSect="003F03BD">
      <w:pgSz w:w="11906" w:h="16838" w:code="9"/>
      <w:pgMar w:top="1056" w:right="794" w:bottom="1056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B13" w:rsidRDefault="00AC2B13">
      <w:r>
        <w:separator/>
      </w:r>
    </w:p>
  </w:endnote>
  <w:endnote w:type="continuationSeparator" w:id="0">
    <w:p w:rsidR="00AC2B13" w:rsidRDefault="00AC2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B13" w:rsidRDefault="00AC2B13"/>
  </w:footnote>
  <w:footnote w:type="continuationSeparator" w:id="0">
    <w:p w:rsidR="00AC2B13" w:rsidRDefault="00AC2B1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A661CD"/>
    <w:multiLevelType w:val="multilevel"/>
    <w:tmpl w:val="85B6257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4F0"/>
    <w:rsid w:val="003B14F0"/>
    <w:rsid w:val="003F03BD"/>
    <w:rsid w:val="00A26210"/>
    <w:rsid w:val="00AC2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D978F"/>
  <w15:docId w15:val="{3E837EC1-4E67-4F13-A3D5-02B69A8C9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 w:bidi="en-US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0">
    <w:name w:val="Основний текст (2)"/>
    <w:basedOn w:val="a"/>
    <w:link w:val="2"/>
    <w:pPr>
      <w:spacing w:after="40"/>
      <w:jc w:val="center"/>
    </w:pPr>
    <w:rPr>
      <w:rFonts w:ascii="Times New Roman" w:eastAsia="Times New Roman" w:hAnsi="Times New Roman" w:cs="Times New Roman"/>
      <w:sz w:val="50"/>
      <w:szCs w:val="50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982</Words>
  <Characters>561</Characters>
  <Application>Microsoft Office Word</Application>
  <DocSecurity>0</DocSecurity>
  <Lines>4</Lines>
  <Paragraphs>3</Paragraphs>
  <ScaleCrop>false</ScaleCrop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2025-09-29T11:44:00Z</dcterms:created>
  <dcterms:modified xsi:type="dcterms:W3CDTF">2025-09-29T11:50:00Z</dcterms:modified>
</cp:coreProperties>
</file>