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44A" w:rsidRPr="00005770" w:rsidRDefault="0094643B">
      <w:pPr>
        <w:pStyle w:val="1"/>
        <w:jc w:val="center"/>
        <w:rPr>
          <w:sz w:val="28"/>
          <w:szCs w:val="28"/>
        </w:rPr>
      </w:pPr>
      <w:r w:rsidRPr="00005770">
        <w:rPr>
          <w:rStyle w:val="a3"/>
          <w:sz w:val="28"/>
          <w:szCs w:val="28"/>
        </w:rPr>
        <w:t>РЯСНЕ-РУСЬКА СІЛЬСЬКА РАДА</w:t>
      </w:r>
      <w:r w:rsidRPr="00005770">
        <w:rPr>
          <w:rStyle w:val="a3"/>
          <w:sz w:val="28"/>
          <w:szCs w:val="28"/>
        </w:rPr>
        <w:br/>
        <w:t>ЯВОРІВСЬКОГО РАЙОНУ ЛЬВІВСЬКОЇ ОБЛАСТІ</w:t>
      </w:r>
      <w:r w:rsidRPr="00005770">
        <w:rPr>
          <w:rStyle w:val="a3"/>
          <w:sz w:val="28"/>
          <w:szCs w:val="28"/>
        </w:rPr>
        <w:br/>
        <w:t>ТРИДЦЯТА СЕСІЯ СЬОМОГО СКЛИКАННЯ</w:t>
      </w:r>
    </w:p>
    <w:p w:rsidR="00F7144A" w:rsidRPr="00005770" w:rsidRDefault="00005770">
      <w:pPr>
        <w:pStyle w:val="1"/>
        <w:spacing w:after="18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№2115</w:t>
      </w:r>
    </w:p>
    <w:p w:rsidR="00F7144A" w:rsidRPr="00005770" w:rsidRDefault="0094643B">
      <w:pPr>
        <w:pStyle w:val="1"/>
        <w:tabs>
          <w:tab w:val="left" w:pos="4633"/>
        </w:tabs>
        <w:spacing w:line="254" w:lineRule="auto"/>
        <w:rPr>
          <w:sz w:val="28"/>
          <w:szCs w:val="28"/>
        </w:rPr>
      </w:pPr>
      <w:r w:rsidRPr="00005770">
        <w:rPr>
          <w:rStyle w:val="a3"/>
          <w:sz w:val="28"/>
          <w:szCs w:val="28"/>
        </w:rPr>
        <w:t>від 27 березня 2018 року</w:t>
      </w:r>
      <w:r w:rsidRPr="00005770">
        <w:rPr>
          <w:rStyle w:val="a3"/>
          <w:sz w:val="28"/>
          <w:szCs w:val="28"/>
        </w:rPr>
        <w:tab/>
        <w:t>с. Рясне - Руське</w:t>
      </w:r>
    </w:p>
    <w:p w:rsidR="00005770" w:rsidRDefault="0094643B" w:rsidP="00005770">
      <w:pPr>
        <w:pStyle w:val="1"/>
        <w:spacing w:line="254" w:lineRule="auto"/>
        <w:rPr>
          <w:rStyle w:val="a3"/>
          <w:sz w:val="28"/>
          <w:szCs w:val="28"/>
        </w:rPr>
      </w:pPr>
      <w:r w:rsidRPr="00005770">
        <w:rPr>
          <w:rStyle w:val="a3"/>
          <w:sz w:val="28"/>
          <w:szCs w:val="28"/>
        </w:rPr>
        <w:t>Про затвердження технічної документації</w:t>
      </w:r>
    </w:p>
    <w:p w:rsidR="00005770" w:rsidRDefault="0094643B" w:rsidP="00005770">
      <w:pPr>
        <w:pStyle w:val="1"/>
        <w:spacing w:line="254" w:lineRule="auto"/>
        <w:rPr>
          <w:rStyle w:val="a3"/>
          <w:sz w:val="28"/>
          <w:szCs w:val="28"/>
        </w:rPr>
      </w:pPr>
      <w:r w:rsidRPr="00005770">
        <w:rPr>
          <w:rStyle w:val="a3"/>
          <w:sz w:val="28"/>
          <w:szCs w:val="28"/>
        </w:rPr>
        <w:t xml:space="preserve"> із землеустрою щодо встановлення</w:t>
      </w:r>
    </w:p>
    <w:p w:rsidR="00005770" w:rsidRDefault="0094643B" w:rsidP="00005770">
      <w:pPr>
        <w:pStyle w:val="1"/>
        <w:spacing w:line="254" w:lineRule="auto"/>
        <w:rPr>
          <w:rStyle w:val="a3"/>
          <w:sz w:val="28"/>
          <w:szCs w:val="28"/>
        </w:rPr>
      </w:pPr>
      <w:r w:rsidRPr="00005770">
        <w:rPr>
          <w:rStyle w:val="a3"/>
          <w:sz w:val="28"/>
          <w:szCs w:val="28"/>
        </w:rPr>
        <w:t xml:space="preserve"> (відновлення) меж земельної ділянки </w:t>
      </w:r>
    </w:p>
    <w:p w:rsidR="00005770" w:rsidRDefault="0094643B" w:rsidP="00005770">
      <w:pPr>
        <w:pStyle w:val="1"/>
        <w:spacing w:line="254" w:lineRule="auto"/>
        <w:rPr>
          <w:rStyle w:val="a3"/>
          <w:sz w:val="28"/>
          <w:szCs w:val="28"/>
        </w:rPr>
      </w:pPr>
      <w:r w:rsidRPr="00005770">
        <w:rPr>
          <w:rStyle w:val="a3"/>
          <w:sz w:val="28"/>
          <w:szCs w:val="28"/>
        </w:rPr>
        <w:t>в натурі (на місцевості) для будівництва</w:t>
      </w:r>
    </w:p>
    <w:p w:rsidR="00005770" w:rsidRDefault="0094643B" w:rsidP="00005770">
      <w:pPr>
        <w:pStyle w:val="1"/>
        <w:spacing w:line="254" w:lineRule="auto"/>
        <w:rPr>
          <w:rStyle w:val="a3"/>
          <w:sz w:val="28"/>
          <w:szCs w:val="28"/>
        </w:rPr>
      </w:pPr>
      <w:r w:rsidRPr="00005770">
        <w:rPr>
          <w:rStyle w:val="a3"/>
          <w:sz w:val="28"/>
          <w:szCs w:val="28"/>
        </w:rPr>
        <w:t xml:space="preserve"> та обслуговування житлового будинку , </w:t>
      </w:r>
    </w:p>
    <w:p w:rsidR="00005770" w:rsidRDefault="0094643B" w:rsidP="00005770">
      <w:pPr>
        <w:pStyle w:val="1"/>
        <w:spacing w:line="254" w:lineRule="auto"/>
        <w:rPr>
          <w:rStyle w:val="a3"/>
          <w:sz w:val="28"/>
          <w:szCs w:val="28"/>
        </w:rPr>
      </w:pPr>
      <w:r w:rsidRPr="00005770">
        <w:rPr>
          <w:rStyle w:val="a3"/>
          <w:sz w:val="28"/>
          <w:szCs w:val="28"/>
        </w:rPr>
        <w:t>господарських будівель і споруд</w:t>
      </w:r>
    </w:p>
    <w:p w:rsidR="00005770" w:rsidRDefault="0094643B" w:rsidP="00005770">
      <w:pPr>
        <w:pStyle w:val="1"/>
        <w:spacing w:line="254" w:lineRule="auto"/>
        <w:rPr>
          <w:rStyle w:val="a3"/>
          <w:sz w:val="28"/>
          <w:szCs w:val="28"/>
        </w:rPr>
      </w:pPr>
      <w:r w:rsidRPr="00005770">
        <w:rPr>
          <w:rStyle w:val="a3"/>
          <w:sz w:val="28"/>
          <w:szCs w:val="28"/>
        </w:rPr>
        <w:t xml:space="preserve"> (присадибна ділянка) в с. Підрясне</w:t>
      </w:r>
    </w:p>
    <w:p w:rsidR="00F7144A" w:rsidRDefault="0094643B" w:rsidP="00005770">
      <w:pPr>
        <w:pStyle w:val="1"/>
        <w:spacing w:line="254" w:lineRule="auto"/>
        <w:rPr>
          <w:rStyle w:val="a3"/>
          <w:sz w:val="28"/>
          <w:szCs w:val="28"/>
        </w:rPr>
      </w:pPr>
      <w:r w:rsidRPr="00005770">
        <w:rPr>
          <w:rStyle w:val="a3"/>
          <w:sz w:val="28"/>
          <w:szCs w:val="28"/>
        </w:rPr>
        <w:t xml:space="preserve"> Гаврилюку Я.П.</w:t>
      </w:r>
    </w:p>
    <w:p w:rsidR="00005770" w:rsidRPr="00005770" w:rsidRDefault="00005770" w:rsidP="00005770">
      <w:pPr>
        <w:pStyle w:val="1"/>
        <w:spacing w:line="254" w:lineRule="auto"/>
        <w:rPr>
          <w:sz w:val="28"/>
          <w:szCs w:val="28"/>
        </w:rPr>
      </w:pPr>
    </w:p>
    <w:p w:rsidR="00005770" w:rsidRDefault="0094643B">
      <w:pPr>
        <w:pStyle w:val="1"/>
        <w:ind w:firstLine="1240"/>
        <w:jc w:val="both"/>
        <w:rPr>
          <w:rStyle w:val="a3"/>
          <w:sz w:val="28"/>
          <w:szCs w:val="28"/>
        </w:rPr>
      </w:pPr>
      <w:r w:rsidRPr="00005770">
        <w:rPr>
          <w:rStyle w:val="a3"/>
          <w:sz w:val="28"/>
          <w:szCs w:val="28"/>
        </w:rPr>
        <w:t>Розглянувши письмове звернення Гаврилюка Ярослава Павловича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Підрясне по вулиці Червоної Калини, 13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 Руська сільська рада , -</w:t>
      </w:r>
    </w:p>
    <w:p w:rsidR="00F7144A" w:rsidRPr="00005770" w:rsidRDefault="0094643B">
      <w:pPr>
        <w:pStyle w:val="1"/>
        <w:ind w:firstLine="1240"/>
        <w:jc w:val="both"/>
        <w:rPr>
          <w:sz w:val="28"/>
          <w:szCs w:val="28"/>
        </w:rPr>
      </w:pPr>
      <w:r w:rsidRPr="00005770">
        <w:rPr>
          <w:rStyle w:val="a3"/>
          <w:sz w:val="28"/>
          <w:szCs w:val="28"/>
        </w:rPr>
        <w:t xml:space="preserve"> ВИРІШИЛА :</w:t>
      </w:r>
    </w:p>
    <w:p w:rsidR="00F7144A" w:rsidRPr="00005770" w:rsidRDefault="0094643B">
      <w:pPr>
        <w:pStyle w:val="1"/>
        <w:numPr>
          <w:ilvl w:val="0"/>
          <w:numId w:val="1"/>
        </w:numPr>
        <w:tabs>
          <w:tab w:val="left" w:pos="262"/>
        </w:tabs>
        <w:jc w:val="both"/>
        <w:rPr>
          <w:sz w:val="28"/>
          <w:szCs w:val="28"/>
        </w:rPr>
      </w:pPr>
      <w:r w:rsidRPr="00005770">
        <w:rPr>
          <w:rStyle w:val="a3"/>
          <w:sz w:val="28"/>
          <w:szCs w:val="28"/>
        </w:rPr>
        <w:t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ділянка), Гаврилю</w:t>
      </w:r>
      <w:r w:rsidR="00005770">
        <w:rPr>
          <w:rStyle w:val="a3"/>
          <w:sz w:val="28"/>
          <w:szCs w:val="28"/>
        </w:rPr>
        <w:t>ку Ярославу Павловичу площею 0,</w:t>
      </w:r>
      <w:r w:rsidRPr="00005770">
        <w:rPr>
          <w:rStyle w:val="a3"/>
          <w:sz w:val="28"/>
          <w:szCs w:val="28"/>
        </w:rPr>
        <w:t>1372 га, що знаходиться в селі Підрясне по вулиці Червоної Калини 13, Яворівського району, Львівської області .</w:t>
      </w:r>
    </w:p>
    <w:p w:rsidR="00F7144A" w:rsidRPr="00005770" w:rsidRDefault="0094643B">
      <w:pPr>
        <w:pStyle w:val="1"/>
        <w:numPr>
          <w:ilvl w:val="0"/>
          <w:numId w:val="1"/>
        </w:numPr>
        <w:tabs>
          <w:tab w:val="left" w:pos="259"/>
        </w:tabs>
        <w:jc w:val="both"/>
        <w:rPr>
          <w:sz w:val="28"/>
          <w:szCs w:val="28"/>
        </w:rPr>
      </w:pPr>
      <w:r w:rsidRPr="00005770">
        <w:rPr>
          <w:rStyle w:val="a3"/>
          <w:sz w:val="28"/>
          <w:szCs w:val="28"/>
        </w:rPr>
        <w:t>Передати Гаврилюку Ярославу Павловичу у власність земельну ділянку площею 0,1372 га з кадастровим номером 4625887500:03:001:0177, яка призначена для будівництва та обслуговування житлового будинку, господарських будівель і споруд, та знаходиться в селі Підрясне по вулиці Червоної Калини 13, Яворівського району, Львівської області.</w:t>
      </w:r>
    </w:p>
    <w:p w:rsidR="00F7144A" w:rsidRPr="00005770" w:rsidRDefault="0094643B">
      <w:pPr>
        <w:pStyle w:val="1"/>
        <w:numPr>
          <w:ilvl w:val="0"/>
          <w:numId w:val="1"/>
        </w:numPr>
        <w:tabs>
          <w:tab w:val="left" w:pos="255"/>
        </w:tabs>
        <w:jc w:val="both"/>
        <w:rPr>
          <w:sz w:val="28"/>
          <w:szCs w:val="28"/>
        </w:rPr>
      </w:pPr>
      <w:r w:rsidRPr="00005770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7144A" w:rsidRDefault="0094643B">
      <w:pPr>
        <w:pStyle w:val="1"/>
        <w:numPr>
          <w:ilvl w:val="0"/>
          <w:numId w:val="1"/>
        </w:numPr>
        <w:tabs>
          <w:tab w:val="left" w:pos="255"/>
        </w:tabs>
        <w:jc w:val="both"/>
        <w:rPr>
          <w:rStyle w:val="a3"/>
          <w:sz w:val="28"/>
          <w:szCs w:val="28"/>
        </w:rPr>
      </w:pPr>
      <w:r w:rsidRPr="00005770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</w:t>
      </w:r>
      <w:r w:rsidR="00005770">
        <w:rPr>
          <w:rStyle w:val="a3"/>
          <w:sz w:val="28"/>
          <w:szCs w:val="28"/>
        </w:rPr>
        <w:t xml:space="preserve">их відносин </w:t>
      </w:r>
      <w:r w:rsidRPr="00005770">
        <w:rPr>
          <w:rStyle w:val="a3"/>
          <w:sz w:val="28"/>
          <w:szCs w:val="28"/>
        </w:rPr>
        <w:t>та будівництва (голова комісії Гануляк</w:t>
      </w:r>
      <w:r w:rsidR="00005770">
        <w:rPr>
          <w:rStyle w:val="a3"/>
          <w:sz w:val="28"/>
          <w:szCs w:val="28"/>
        </w:rPr>
        <w:t xml:space="preserve"> В. І. )</w:t>
      </w:r>
    </w:p>
    <w:p w:rsidR="00005770" w:rsidRDefault="00005770" w:rsidP="00005770">
      <w:pPr>
        <w:pStyle w:val="1"/>
        <w:tabs>
          <w:tab w:val="left" w:pos="255"/>
        </w:tabs>
        <w:jc w:val="both"/>
        <w:rPr>
          <w:rStyle w:val="a3"/>
          <w:sz w:val="28"/>
          <w:szCs w:val="28"/>
        </w:rPr>
      </w:pPr>
    </w:p>
    <w:p w:rsidR="00005770" w:rsidRDefault="00005770" w:rsidP="00005770">
      <w:pPr>
        <w:pStyle w:val="1"/>
        <w:tabs>
          <w:tab w:val="left" w:pos="255"/>
        </w:tabs>
        <w:jc w:val="both"/>
        <w:rPr>
          <w:rStyle w:val="a3"/>
          <w:sz w:val="28"/>
          <w:szCs w:val="28"/>
        </w:rPr>
      </w:pPr>
      <w:bookmarkStart w:id="0" w:name="_GoBack"/>
      <w:bookmarkEnd w:id="0"/>
    </w:p>
    <w:p w:rsidR="00005770" w:rsidRDefault="00005770" w:rsidP="00005770">
      <w:pPr>
        <w:pStyle w:val="1"/>
        <w:tabs>
          <w:tab w:val="left" w:pos="255"/>
        </w:tabs>
        <w:jc w:val="both"/>
        <w:rPr>
          <w:rStyle w:val="a3"/>
          <w:sz w:val="28"/>
          <w:szCs w:val="28"/>
        </w:rPr>
      </w:pPr>
    </w:p>
    <w:p w:rsidR="00005770" w:rsidRPr="00005770" w:rsidRDefault="00005770" w:rsidP="00005770">
      <w:pPr>
        <w:pStyle w:val="1"/>
        <w:tabs>
          <w:tab w:val="left" w:pos="255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005770" w:rsidRPr="00005770" w:rsidSect="00005770">
      <w:pgSz w:w="11906" w:h="16838" w:code="9"/>
      <w:pgMar w:top="284" w:right="471" w:bottom="0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8E9" w:rsidRDefault="005108E9">
      <w:r>
        <w:separator/>
      </w:r>
    </w:p>
  </w:endnote>
  <w:endnote w:type="continuationSeparator" w:id="0">
    <w:p w:rsidR="005108E9" w:rsidRDefault="00510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8E9" w:rsidRDefault="005108E9"/>
  </w:footnote>
  <w:footnote w:type="continuationSeparator" w:id="0">
    <w:p w:rsidR="005108E9" w:rsidRDefault="005108E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A658F"/>
    <w:multiLevelType w:val="multilevel"/>
    <w:tmpl w:val="DA28DC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44A"/>
    <w:rsid w:val="00005770"/>
    <w:rsid w:val="005108E9"/>
    <w:rsid w:val="008E02CD"/>
    <w:rsid w:val="0094643B"/>
    <w:rsid w:val="00F7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2C0197-8A97-495C-A37A-0061A483B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1356</Words>
  <Characters>773</Characters>
  <Application>Microsoft Office Word</Application>
  <DocSecurity>0</DocSecurity>
  <Lines>6</Lines>
  <Paragraphs>4</Paragraphs>
  <ScaleCrop>false</ScaleCrop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2025-09-30T12:53:00Z</dcterms:created>
  <dcterms:modified xsi:type="dcterms:W3CDTF">2025-09-30T13:08:00Z</dcterms:modified>
</cp:coreProperties>
</file>