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721" w:rsidRDefault="003B1721">
      <w:pPr>
        <w:spacing w:line="139" w:lineRule="exact"/>
        <w:rPr>
          <w:sz w:val="11"/>
          <w:szCs w:val="11"/>
        </w:rPr>
      </w:pPr>
    </w:p>
    <w:p w:rsidR="003516D9" w:rsidRPr="00806C56" w:rsidRDefault="003516D9" w:rsidP="003516D9">
      <w:pPr>
        <w:spacing w:after="2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06C56">
        <w:rPr>
          <w:rFonts w:ascii="Times New Roman" w:eastAsia="Lucida Sans Unicode" w:hAnsi="Times New Roman" w:cs="Times New Roman"/>
          <w:sz w:val="28"/>
          <w:szCs w:val="28"/>
        </w:rPr>
        <w:t>РЯСНЕ-РУСЬКА СІЛЬСЬКА РАДА</w:t>
      </w:r>
      <w:r w:rsidRPr="00806C56">
        <w:rPr>
          <w:rFonts w:ascii="Times New Roman" w:eastAsia="Lucida Sans Unicode" w:hAnsi="Times New Roman" w:cs="Times New Roman"/>
          <w:sz w:val="28"/>
          <w:szCs w:val="28"/>
        </w:rPr>
        <w:br/>
      </w:r>
      <w:r w:rsidRPr="00806C56">
        <w:rPr>
          <w:rFonts w:ascii="Times New Roman" w:eastAsia="Times New Roman" w:hAnsi="Times New Roman" w:cs="Times New Roman"/>
          <w:sz w:val="28"/>
          <w:szCs w:val="28"/>
        </w:rPr>
        <w:t>ЯВОРІВСЬКОГО РАЙОНУ ЛЬВІВСЬКОЇ ОБЛАСТІ</w:t>
      </w:r>
      <w:r w:rsidRPr="00806C56">
        <w:rPr>
          <w:rFonts w:ascii="Times New Roman" w:eastAsia="Times New Roman" w:hAnsi="Times New Roman" w:cs="Times New Roman"/>
          <w:sz w:val="28"/>
          <w:szCs w:val="28"/>
        </w:rPr>
        <w:br/>
        <w:t>ТРИДЦЯТА СЕСІЯ СЬОМОГО СКЛИКАННЯ</w:t>
      </w:r>
      <w:r w:rsidRPr="00806C56">
        <w:rPr>
          <w:rFonts w:ascii="Times New Roman" w:eastAsia="Times New Roman" w:hAnsi="Times New Roman" w:cs="Times New Roman"/>
          <w:sz w:val="28"/>
          <w:szCs w:val="28"/>
        </w:rPr>
        <w:br/>
        <w:t xml:space="preserve">Р </w:t>
      </w:r>
      <w:r w:rsidRPr="00806C56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 xml:space="preserve">I </w:t>
      </w:r>
      <w:r w:rsidRPr="00806C56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Ш Е Н Н 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№2146</w:t>
      </w:r>
    </w:p>
    <w:p w:rsidR="003B1721" w:rsidRPr="003516D9" w:rsidRDefault="0049692C">
      <w:pPr>
        <w:pStyle w:val="1"/>
        <w:tabs>
          <w:tab w:val="left" w:pos="5180"/>
        </w:tabs>
        <w:spacing w:after="0" w:line="262" w:lineRule="auto"/>
        <w:rPr>
          <w:sz w:val="28"/>
          <w:szCs w:val="28"/>
        </w:rPr>
      </w:pPr>
      <w:r w:rsidRPr="003516D9">
        <w:rPr>
          <w:rStyle w:val="a3"/>
          <w:sz w:val="28"/>
          <w:szCs w:val="28"/>
        </w:rPr>
        <w:t>від 27 березня 2018 року</w:t>
      </w:r>
      <w:r w:rsidRPr="003516D9">
        <w:rPr>
          <w:rStyle w:val="a3"/>
          <w:sz w:val="28"/>
          <w:szCs w:val="28"/>
        </w:rPr>
        <w:tab/>
        <w:t>с. Рясне - Руське</w:t>
      </w:r>
    </w:p>
    <w:p w:rsidR="00147731" w:rsidRPr="00806C56" w:rsidRDefault="00147731" w:rsidP="00147731">
      <w:pPr>
        <w:spacing w:line="257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06C56">
        <w:rPr>
          <w:rFonts w:ascii="Times New Roman" w:eastAsia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147731" w:rsidRPr="00806C56" w:rsidRDefault="00147731" w:rsidP="00147731">
      <w:pPr>
        <w:spacing w:line="257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06C56">
        <w:rPr>
          <w:rFonts w:ascii="Times New Roman" w:eastAsia="Times New Roman" w:hAnsi="Times New Roman" w:cs="Times New Roman"/>
          <w:sz w:val="28"/>
          <w:szCs w:val="28"/>
        </w:rPr>
        <w:t xml:space="preserve"> щодо відведення земельної ділянки</w:t>
      </w:r>
    </w:p>
    <w:p w:rsidR="00147731" w:rsidRPr="00806C56" w:rsidRDefault="00147731" w:rsidP="00147731">
      <w:pPr>
        <w:spacing w:line="257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06C56">
        <w:rPr>
          <w:rFonts w:ascii="Times New Roman" w:eastAsia="Times New Roman" w:hAnsi="Times New Roman" w:cs="Times New Roman"/>
          <w:sz w:val="28"/>
          <w:szCs w:val="28"/>
        </w:rPr>
        <w:t xml:space="preserve"> для ведення особистого селянського господарства</w:t>
      </w:r>
    </w:p>
    <w:p w:rsidR="00147731" w:rsidRDefault="00147731" w:rsidP="00147731">
      <w:pPr>
        <w:spacing w:line="257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 селі Підрясне Кравець І. І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16D9" w:rsidRPr="003516D9" w:rsidRDefault="003516D9" w:rsidP="003516D9">
      <w:pPr>
        <w:pStyle w:val="1"/>
        <w:spacing w:after="0" w:line="262" w:lineRule="auto"/>
        <w:rPr>
          <w:sz w:val="28"/>
          <w:szCs w:val="28"/>
        </w:rPr>
      </w:pPr>
    </w:p>
    <w:p w:rsidR="003B1721" w:rsidRPr="003516D9" w:rsidRDefault="0049692C">
      <w:pPr>
        <w:pStyle w:val="1"/>
        <w:ind w:firstLine="940"/>
        <w:jc w:val="both"/>
        <w:rPr>
          <w:sz w:val="28"/>
          <w:szCs w:val="28"/>
        </w:rPr>
      </w:pPr>
      <w:r w:rsidRPr="003516D9">
        <w:rPr>
          <w:rStyle w:val="a3"/>
          <w:sz w:val="28"/>
          <w:szCs w:val="28"/>
        </w:rPr>
        <w:t>Розглянувши письмове звернення Кравець Івана Івановича про затвердження проекту землеустрою щодо відведення земельної ділянки для ведення особистого селянського господарства, яка знаходиться в селі Підрясне , Яворівського району, Львівської області,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3B1721" w:rsidRPr="003516D9" w:rsidRDefault="0049692C">
      <w:pPr>
        <w:pStyle w:val="1"/>
        <w:rPr>
          <w:sz w:val="28"/>
          <w:szCs w:val="28"/>
        </w:rPr>
      </w:pPr>
      <w:r w:rsidRPr="003516D9">
        <w:rPr>
          <w:rStyle w:val="a3"/>
          <w:sz w:val="28"/>
          <w:szCs w:val="28"/>
        </w:rPr>
        <w:t>ВИРІШИЛА:</w:t>
      </w:r>
    </w:p>
    <w:p w:rsidR="003B1721" w:rsidRPr="003516D9" w:rsidRDefault="0049692C">
      <w:pPr>
        <w:pStyle w:val="1"/>
        <w:numPr>
          <w:ilvl w:val="0"/>
          <w:numId w:val="1"/>
        </w:numPr>
        <w:tabs>
          <w:tab w:val="left" w:pos="280"/>
        </w:tabs>
        <w:spacing w:line="257" w:lineRule="auto"/>
        <w:jc w:val="both"/>
        <w:rPr>
          <w:sz w:val="28"/>
          <w:szCs w:val="28"/>
        </w:rPr>
      </w:pPr>
      <w:r w:rsidRPr="003516D9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0,0780 га, яка знаходиться в селі Підрясне, Яворівського району, Львівської області, Кравець Івану Івановичу.</w:t>
      </w:r>
    </w:p>
    <w:p w:rsidR="003B1721" w:rsidRPr="003516D9" w:rsidRDefault="0049692C">
      <w:pPr>
        <w:pStyle w:val="1"/>
        <w:numPr>
          <w:ilvl w:val="0"/>
          <w:numId w:val="1"/>
        </w:numPr>
        <w:tabs>
          <w:tab w:val="left" w:pos="276"/>
        </w:tabs>
        <w:spacing w:line="257" w:lineRule="auto"/>
        <w:jc w:val="both"/>
        <w:rPr>
          <w:sz w:val="28"/>
          <w:szCs w:val="28"/>
        </w:rPr>
      </w:pPr>
      <w:r w:rsidRPr="003516D9">
        <w:rPr>
          <w:rStyle w:val="a3"/>
          <w:sz w:val="28"/>
          <w:szCs w:val="28"/>
        </w:rPr>
        <w:t>Передати Кравець Івану Івановичу у власність земельну ділянку для ведення особистого селянського господарства площею 0,0780 га з кадастровим номером 4625887500:02:000:3234 , яка знаходиться в селі Підрясне, Яворівського району, Львівської області.</w:t>
      </w:r>
    </w:p>
    <w:p w:rsidR="003B1721" w:rsidRPr="003516D9" w:rsidRDefault="0049692C">
      <w:pPr>
        <w:pStyle w:val="1"/>
        <w:numPr>
          <w:ilvl w:val="0"/>
          <w:numId w:val="1"/>
        </w:numPr>
        <w:tabs>
          <w:tab w:val="left" w:pos="280"/>
        </w:tabs>
        <w:spacing w:line="262" w:lineRule="auto"/>
        <w:jc w:val="both"/>
        <w:rPr>
          <w:sz w:val="28"/>
          <w:szCs w:val="28"/>
        </w:rPr>
      </w:pPr>
      <w:r w:rsidRPr="003516D9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3B1721" w:rsidRDefault="0049692C" w:rsidP="003516D9">
      <w:pPr>
        <w:pStyle w:val="1"/>
        <w:numPr>
          <w:ilvl w:val="0"/>
          <w:numId w:val="1"/>
        </w:numPr>
        <w:tabs>
          <w:tab w:val="left" w:pos="276"/>
        </w:tabs>
        <w:spacing w:after="0" w:line="221" w:lineRule="auto"/>
        <w:rPr>
          <w:rStyle w:val="a3"/>
          <w:sz w:val="28"/>
          <w:szCs w:val="28"/>
        </w:rPr>
      </w:pPr>
      <w:r w:rsidRPr="003516D9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</w:t>
      </w:r>
      <w:r w:rsidR="003516D9">
        <w:rPr>
          <w:rStyle w:val="a3"/>
          <w:sz w:val="28"/>
          <w:szCs w:val="28"/>
        </w:rPr>
        <w:t>тва ( голова комісії Гануляк  В. І. )</w:t>
      </w:r>
    </w:p>
    <w:p w:rsidR="003516D9" w:rsidRDefault="003516D9" w:rsidP="003516D9">
      <w:pPr>
        <w:pStyle w:val="1"/>
        <w:tabs>
          <w:tab w:val="left" w:pos="276"/>
        </w:tabs>
        <w:spacing w:after="0" w:line="221" w:lineRule="auto"/>
        <w:rPr>
          <w:rStyle w:val="a3"/>
          <w:sz w:val="28"/>
          <w:szCs w:val="28"/>
        </w:rPr>
      </w:pPr>
    </w:p>
    <w:p w:rsidR="003516D9" w:rsidRDefault="003516D9" w:rsidP="003516D9">
      <w:pPr>
        <w:pStyle w:val="1"/>
        <w:tabs>
          <w:tab w:val="left" w:pos="276"/>
        </w:tabs>
        <w:spacing w:after="0" w:line="221" w:lineRule="auto"/>
        <w:rPr>
          <w:rStyle w:val="a3"/>
          <w:sz w:val="28"/>
          <w:szCs w:val="28"/>
        </w:rPr>
      </w:pPr>
    </w:p>
    <w:p w:rsidR="003516D9" w:rsidRDefault="003516D9" w:rsidP="003516D9">
      <w:pPr>
        <w:pStyle w:val="1"/>
        <w:tabs>
          <w:tab w:val="left" w:pos="276"/>
        </w:tabs>
        <w:spacing w:after="0" w:line="221" w:lineRule="auto"/>
        <w:rPr>
          <w:rStyle w:val="a3"/>
          <w:sz w:val="28"/>
          <w:szCs w:val="28"/>
        </w:rPr>
      </w:pPr>
    </w:p>
    <w:p w:rsidR="003516D9" w:rsidRPr="003516D9" w:rsidRDefault="003516D9" w:rsidP="003516D9">
      <w:pPr>
        <w:pStyle w:val="1"/>
        <w:tabs>
          <w:tab w:val="left" w:pos="276"/>
        </w:tabs>
        <w:spacing w:after="0" w:line="221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3516D9" w:rsidRPr="003516D9" w:rsidSect="003516D9">
      <w:pgSz w:w="11906" w:h="16838" w:code="9"/>
      <w:pgMar w:top="567" w:right="569" w:bottom="13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380" w:rsidRDefault="00BB0380">
      <w:r>
        <w:separator/>
      </w:r>
    </w:p>
  </w:endnote>
  <w:endnote w:type="continuationSeparator" w:id="0">
    <w:p w:rsidR="00BB0380" w:rsidRDefault="00BB0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380" w:rsidRDefault="00BB0380"/>
  </w:footnote>
  <w:footnote w:type="continuationSeparator" w:id="0">
    <w:p w:rsidR="00BB0380" w:rsidRDefault="00BB038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2019D8"/>
    <w:multiLevelType w:val="multilevel"/>
    <w:tmpl w:val="5B88F1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721"/>
    <w:rsid w:val="00147731"/>
    <w:rsid w:val="003516D9"/>
    <w:rsid w:val="003B1721"/>
    <w:rsid w:val="0049692C"/>
    <w:rsid w:val="009E44F7"/>
    <w:rsid w:val="00A1280F"/>
    <w:rsid w:val="00BB0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15BD4"/>
  <w15:docId w15:val="{79C4BF8B-B07C-4F79-B93C-D86AC927C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1023</Words>
  <Characters>584</Characters>
  <Application>Microsoft Office Word</Application>
  <DocSecurity>0</DocSecurity>
  <Lines>4</Lines>
  <Paragraphs>3</Paragraphs>
  <ScaleCrop>false</ScaleCrop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2025-10-15T11:56:00Z</dcterms:created>
  <dcterms:modified xsi:type="dcterms:W3CDTF">2025-10-15T12:13:00Z</dcterms:modified>
</cp:coreProperties>
</file>