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698" w:rsidRPr="001F3F44" w:rsidRDefault="00A5698E">
      <w:pPr>
        <w:pStyle w:val="1"/>
        <w:spacing w:after="0"/>
        <w:jc w:val="center"/>
        <w:rPr>
          <w:sz w:val="28"/>
          <w:szCs w:val="28"/>
        </w:rPr>
      </w:pPr>
      <w:r w:rsidRPr="001F3F44">
        <w:rPr>
          <w:rStyle w:val="a3"/>
          <w:sz w:val="28"/>
          <w:szCs w:val="28"/>
        </w:rPr>
        <w:t>РЯСНЕ-РУСЬКА СІЛЬСЬКА РАДА</w:t>
      </w:r>
      <w:r w:rsidRPr="001F3F44">
        <w:rPr>
          <w:rStyle w:val="a3"/>
          <w:sz w:val="28"/>
          <w:szCs w:val="28"/>
        </w:rPr>
        <w:br/>
        <w:t>ЯВОРІВСЬКОГО РАЙОНУ ЛЬВІВСЬКОЇ ОБЛАСТІ</w:t>
      </w:r>
      <w:r w:rsidRPr="001F3F44">
        <w:rPr>
          <w:rStyle w:val="a3"/>
          <w:sz w:val="28"/>
          <w:szCs w:val="28"/>
        </w:rPr>
        <w:br/>
        <w:t>ТРИДЦЯТА СЕСІЯ СЬОМОГО СКЛИКАННЯ</w:t>
      </w:r>
    </w:p>
    <w:p w:rsidR="001F3698" w:rsidRPr="001F3F44" w:rsidRDefault="001F3F44">
      <w:pPr>
        <w:pStyle w:val="1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 І Ш</w:t>
      </w:r>
      <w:r w:rsidR="00A5698E" w:rsidRPr="001F3F44">
        <w:rPr>
          <w:rStyle w:val="a3"/>
          <w:sz w:val="28"/>
          <w:szCs w:val="28"/>
          <w:lang w:val="en-US" w:eastAsia="en-US" w:bidi="en-US"/>
        </w:rPr>
        <w:t xml:space="preserve"> </w:t>
      </w:r>
      <w:r w:rsidR="00A5698E" w:rsidRPr="001F3F44">
        <w:rPr>
          <w:rStyle w:val="a3"/>
          <w:sz w:val="28"/>
          <w:szCs w:val="28"/>
        </w:rPr>
        <w:t>Е Н Н Я № 2147</w:t>
      </w:r>
    </w:p>
    <w:p w:rsidR="001F3698" w:rsidRPr="001F3F44" w:rsidRDefault="00A5698E">
      <w:pPr>
        <w:pStyle w:val="1"/>
        <w:tabs>
          <w:tab w:val="left" w:pos="5642"/>
        </w:tabs>
        <w:spacing w:after="0"/>
        <w:rPr>
          <w:sz w:val="28"/>
          <w:szCs w:val="28"/>
        </w:rPr>
      </w:pPr>
      <w:r w:rsidRPr="001F3F44">
        <w:rPr>
          <w:rStyle w:val="a3"/>
          <w:sz w:val="28"/>
          <w:szCs w:val="28"/>
        </w:rPr>
        <w:t>від 27 березня 2018 року</w:t>
      </w:r>
      <w:r w:rsidRPr="001F3F44">
        <w:rPr>
          <w:rStyle w:val="a3"/>
          <w:sz w:val="28"/>
          <w:szCs w:val="28"/>
        </w:rPr>
        <w:tab/>
      </w:r>
      <w:r w:rsidRPr="001F3F44">
        <w:rPr>
          <w:rStyle w:val="a3"/>
          <w:sz w:val="28"/>
          <w:szCs w:val="28"/>
          <w:vertAlign w:val="subscript"/>
        </w:rPr>
        <w:t>с</w:t>
      </w:r>
      <w:r w:rsidRPr="001F3F44">
        <w:rPr>
          <w:rStyle w:val="a3"/>
          <w:sz w:val="28"/>
          <w:szCs w:val="28"/>
        </w:rPr>
        <w:t>. Рясне - Руське</w:t>
      </w:r>
    </w:p>
    <w:p w:rsidR="001F3F44" w:rsidRDefault="00A5698E" w:rsidP="001F3F44">
      <w:pPr>
        <w:pStyle w:val="1"/>
        <w:spacing w:after="0"/>
        <w:rPr>
          <w:rStyle w:val="a3"/>
          <w:sz w:val="28"/>
          <w:szCs w:val="28"/>
        </w:rPr>
      </w:pPr>
      <w:r w:rsidRPr="001F3F44">
        <w:rPr>
          <w:rStyle w:val="a3"/>
          <w:sz w:val="28"/>
          <w:szCs w:val="28"/>
        </w:rPr>
        <w:t>Про затвердження проекту землеустрою</w:t>
      </w:r>
    </w:p>
    <w:p w:rsidR="001F3F44" w:rsidRDefault="00A5698E" w:rsidP="001F3F44">
      <w:pPr>
        <w:pStyle w:val="1"/>
        <w:spacing w:after="0"/>
        <w:rPr>
          <w:rStyle w:val="a3"/>
          <w:sz w:val="28"/>
          <w:szCs w:val="28"/>
        </w:rPr>
      </w:pPr>
      <w:r w:rsidRPr="001F3F44">
        <w:rPr>
          <w:rStyle w:val="a3"/>
          <w:sz w:val="28"/>
          <w:szCs w:val="28"/>
        </w:rPr>
        <w:t xml:space="preserve"> шодо відведення земельної ділянки</w:t>
      </w:r>
    </w:p>
    <w:p w:rsidR="001F3F44" w:rsidRDefault="00A5698E" w:rsidP="001F3F44">
      <w:pPr>
        <w:pStyle w:val="1"/>
        <w:spacing w:after="0"/>
        <w:rPr>
          <w:rStyle w:val="a3"/>
          <w:sz w:val="28"/>
          <w:szCs w:val="28"/>
        </w:rPr>
      </w:pPr>
      <w:r w:rsidRPr="001F3F44">
        <w:rPr>
          <w:rStyle w:val="a3"/>
          <w:sz w:val="28"/>
          <w:szCs w:val="28"/>
        </w:rPr>
        <w:t xml:space="preserve"> для ведення </w:t>
      </w:r>
      <w:r w:rsidRPr="001F3F44">
        <w:rPr>
          <w:rStyle w:val="a3"/>
          <w:sz w:val="28"/>
          <w:szCs w:val="28"/>
        </w:rPr>
        <w:t>особистого селянського господарства</w:t>
      </w:r>
    </w:p>
    <w:p w:rsidR="001F3698" w:rsidRDefault="00A5698E" w:rsidP="001F3F44">
      <w:pPr>
        <w:pStyle w:val="1"/>
        <w:spacing w:after="0"/>
        <w:rPr>
          <w:rStyle w:val="a3"/>
          <w:sz w:val="28"/>
          <w:szCs w:val="28"/>
        </w:rPr>
      </w:pPr>
      <w:r w:rsidRPr="001F3F44">
        <w:rPr>
          <w:rStyle w:val="a3"/>
          <w:sz w:val="28"/>
          <w:szCs w:val="28"/>
        </w:rPr>
        <w:t xml:space="preserve"> в селі Рясне - Руське Пелих Г.І.</w:t>
      </w:r>
    </w:p>
    <w:p w:rsidR="001F3F44" w:rsidRPr="001F3F44" w:rsidRDefault="001F3F44" w:rsidP="001F3F44">
      <w:pPr>
        <w:pStyle w:val="1"/>
        <w:spacing w:after="0"/>
        <w:rPr>
          <w:sz w:val="28"/>
          <w:szCs w:val="28"/>
        </w:rPr>
      </w:pPr>
    </w:p>
    <w:p w:rsidR="001F3698" w:rsidRPr="001F3F44" w:rsidRDefault="00A5698E">
      <w:pPr>
        <w:pStyle w:val="1"/>
        <w:ind w:firstLine="1020"/>
        <w:jc w:val="both"/>
        <w:rPr>
          <w:sz w:val="28"/>
          <w:szCs w:val="28"/>
        </w:rPr>
      </w:pPr>
      <w:r w:rsidRPr="001F3F44">
        <w:rPr>
          <w:rStyle w:val="a3"/>
          <w:sz w:val="28"/>
          <w:szCs w:val="28"/>
        </w:rPr>
        <w:t>Розглянувши письмове звернення Пелих Галини Іванівни про затвердження проекту землеустрою, щодо відведення земельної ділянки для ведення особистого селянського господарства, яка знаходить</w:t>
      </w:r>
      <w:r w:rsidRPr="001F3F44">
        <w:rPr>
          <w:rStyle w:val="a3"/>
          <w:sz w:val="28"/>
          <w:szCs w:val="28"/>
        </w:rPr>
        <w:t>ся в селі Рясне - Руське, Львівської області, Яворівського району , розроблений ТзОВ «ОРДО ПЛЮС»,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1F3698" w:rsidRPr="001F3F44" w:rsidRDefault="00A5698E">
      <w:pPr>
        <w:pStyle w:val="1"/>
        <w:rPr>
          <w:sz w:val="28"/>
          <w:szCs w:val="28"/>
        </w:rPr>
      </w:pPr>
      <w:r w:rsidRPr="001F3F44">
        <w:rPr>
          <w:rStyle w:val="a3"/>
          <w:sz w:val="28"/>
          <w:szCs w:val="28"/>
        </w:rPr>
        <w:t>ВИРІШ</w:t>
      </w:r>
      <w:r w:rsidRPr="001F3F44">
        <w:rPr>
          <w:rStyle w:val="a3"/>
          <w:sz w:val="28"/>
          <w:szCs w:val="28"/>
        </w:rPr>
        <w:t>ИЛА:</w:t>
      </w:r>
    </w:p>
    <w:p w:rsidR="001F3698" w:rsidRPr="001F3F44" w:rsidRDefault="00A5698E">
      <w:pPr>
        <w:pStyle w:val="1"/>
        <w:numPr>
          <w:ilvl w:val="0"/>
          <w:numId w:val="1"/>
        </w:numPr>
        <w:tabs>
          <w:tab w:val="left" w:pos="297"/>
        </w:tabs>
        <w:spacing w:line="252" w:lineRule="auto"/>
        <w:jc w:val="both"/>
        <w:rPr>
          <w:sz w:val="28"/>
          <w:szCs w:val="28"/>
        </w:rPr>
      </w:pPr>
      <w:r w:rsidRPr="001F3F44">
        <w:rPr>
          <w:rStyle w:val="a3"/>
          <w:sz w:val="28"/>
          <w:szCs w:val="28"/>
        </w:rPr>
        <w:t>Затвердити проект землеустрою щодо відведення земельної ділянки для ведення особистого селянського господарства площею 0,0800 га, яка знаходиться в селі Рясне - Руське, Яворівського району, Львівської області, Пелих Галині Іванівні.</w:t>
      </w:r>
    </w:p>
    <w:p w:rsidR="001F3698" w:rsidRPr="001F3F44" w:rsidRDefault="00A5698E">
      <w:pPr>
        <w:pStyle w:val="1"/>
        <w:numPr>
          <w:ilvl w:val="0"/>
          <w:numId w:val="1"/>
        </w:numPr>
        <w:tabs>
          <w:tab w:val="left" w:pos="306"/>
        </w:tabs>
        <w:spacing w:line="254" w:lineRule="auto"/>
        <w:jc w:val="both"/>
        <w:rPr>
          <w:sz w:val="28"/>
          <w:szCs w:val="28"/>
        </w:rPr>
      </w:pPr>
      <w:r w:rsidRPr="001F3F44">
        <w:rPr>
          <w:rStyle w:val="a3"/>
          <w:sz w:val="28"/>
          <w:szCs w:val="28"/>
        </w:rPr>
        <w:t>Передати Пелих Гал</w:t>
      </w:r>
      <w:r w:rsidRPr="001F3F44">
        <w:rPr>
          <w:rStyle w:val="a3"/>
          <w:sz w:val="28"/>
          <w:szCs w:val="28"/>
        </w:rPr>
        <w:t>ині Іванівні у власність земельну ділянку для ведення особистого селянського господарства площею 0,0800 га з кадастровим номером 4625887500:04:001:1283 , яка знаходиться в селі Рясне - Руське, Яворівського району, Львівської області.</w:t>
      </w:r>
    </w:p>
    <w:p w:rsidR="001F3698" w:rsidRPr="001F3F44" w:rsidRDefault="00A5698E">
      <w:pPr>
        <w:pStyle w:val="1"/>
        <w:numPr>
          <w:ilvl w:val="0"/>
          <w:numId w:val="1"/>
        </w:numPr>
        <w:tabs>
          <w:tab w:val="left" w:pos="297"/>
        </w:tabs>
        <w:spacing w:line="264" w:lineRule="auto"/>
        <w:jc w:val="both"/>
        <w:rPr>
          <w:sz w:val="28"/>
          <w:szCs w:val="28"/>
        </w:rPr>
      </w:pPr>
      <w:r w:rsidRPr="001F3F44">
        <w:rPr>
          <w:rStyle w:val="a3"/>
          <w:sz w:val="28"/>
          <w:szCs w:val="28"/>
        </w:rPr>
        <w:t>До використання земель</w:t>
      </w:r>
      <w:r w:rsidRPr="001F3F44">
        <w:rPr>
          <w:rStyle w:val="a3"/>
          <w:sz w:val="28"/>
          <w:szCs w:val="28"/>
        </w:rPr>
        <w:t>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1F3698" w:rsidRPr="001F3F44" w:rsidRDefault="00A5698E">
      <w:pPr>
        <w:pStyle w:val="1"/>
        <w:numPr>
          <w:ilvl w:val="0"/>
          <w:numId w:val="1"/>
        </w:numPr>
        <w:tabs>
          <w:tab w:val="left" w:pos="288"/>
          <w:tab w:val="left" w:pos="3932"/>
        </w:tabs>
        <w:spacing w:after="100" w:line="314" w:lineRule="auto"/>
        <w:jc w:val="both"/>
        <w:rPr>
          <w:sz w:val="28"/>
          <w:szCs w:val="28"/>
        </w:rPr>
      </w:pPr>
      <w:r w:rsidRPr="001F3F44">
        <w:rPr>
          <w:rStyle w:val="a3"/>
          <w:sz w:val="28"/>
          <w:szCs w:val="28"/>
        </w:rPr>
        <w:t>Контроль за виконанням даного рішення покласти на постійну депутатську</w:t>
      </w:r>
      <w:r w:rsidR="001F3F44">
        <w:rPr>
          <w:rStyle w:val="a3"/>
          <w:sz w:val="28"/>
          <w:szCs w:val="28"/>
        </w:rPr>
        <w:t xml:space="preserve"> комісію з питань земельних відно</w:t>
      </w:r>
      <w:r w:rsidRPr="001F3F44">
        <w:rPr>
          <w:rStyle w:val="a3"/>
          <w:sz w:val="28"/>
          <w:szCs w:val="28"/>
        </w:rPr>
        <w:t xml:space="preserve">син та </w:t>
      </w:r>
      <w:r w:rsidRPr="001F3F44">
        <w:rPr>
          <w:rStyle w:val="a3"/>
          <w:sz w:val="28"/>
          <w:szCs w:val="28"/>
        </w:rPr>
        <w:t>будівниц</w:t>
      </w:r>
      <w:r w:rsidR="001F3F44">
        <w:rPr>
          <w:rStyle w:val="a3"/>
          <w:sz w:val="28"/>
          <w:szCs w:val="28"/>
        </w:rPr>
        <w:t>тва ( голова комісії Гануляк В. І.)</w:t>
      </w:r>
      <w:r w:rsidR="001F3F44">
        <w:rPr>
          <w:rStyle w:val="a3"/>
          <w:sz w:val="28"/>
          <w:szCs w:val="28"/>
        </w:rPr>
        <w:tab/>
      </w:r>
      <w:bookmarkStart w:id="0" w:name="_GoBack"/>
      <w:bookmarkEnd w:id="0"/>
    </w:p>
    <w:p w:rsidR="001F3698" w:rsidRPr="001F3F44" w:rsidRDefault="001F3F44">
      <w:pPr>
        <w:pStyle w:val="1"/>
        <w:tabs>
          <w:tab w:val="left" w:pos="3565"/>
          <w:tab w:val="left" w:pos="5498"/>
        </w:tabs>
        <w:spacing w:line="314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 w:rsidR="00A5698E" w:rsidRPr="001F3F44">
        <w:rPr>
          <w:rStyle w:val="a3"/>
          <w:sz w:val="28"/>
          <w:szCs w:val="28"/>
        </w:rPr>
        <w:tab/>
        <w:t>Емілія Смокоровська</w:t>
      </w:r>
    </w:p>
    <w:sectPr w:rsidR="001F3698" w:rsidRPr="001F3F44" w:rsidSect="001F3F44">
      <w:pgSz w:w="11906" w:h="16838" w:code="9"/>
      <w:pgMar w:top="284" w:right="820" w:bottom="1100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698E" w:rsidRDefault="00A5698E">
      <w:r>
        <w:separator/>
      </w:r>
    </w:p>
  </w:endnote>
  <w:endnote w:type="continuationSeparator" w:id="0">
    <w:p w:rsidR="00A5698E" w:rsidRDefault="00A56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698E" w:rsidRDefault="00A5698E"/>
  </w:footnote>
  <w:footnote w:type="continuationSeparator" w:id="0">
    <w:p w:rsidR="00A5698E" w:rsidRDefault="00A5698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093CC9"/>
    <w:multiLevelType w:val="multilevel"/>
    <w:tmpl w:val="7B76CF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698"/>
    <w:rsid w:val="001F3698"/>
    <w:rsid w:val="001F3F44"/>
    <w:rsid w:val="00A5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5B9CB"/>
  <w15:docId w15:val="{39E0F205-5707-4353-B389-B1D7F0B5C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1028</Words>
  <Characters>586</Characters>
  <Application>Microsoft Office Word</Application>
  <DocSecurity>0</DocSecurity>
  <Lines>4</Lines>
  <Paragraphs>3</Paragraphs>
  <ScaleCrop>false</ScaleCrop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2025-10-15T12:14:00Z</dcterms:created>
  <dcterms:modified xsi:type="dcterms:W3CDTF">2025-10-15T12:16:00Z</dcterms:modified>
</cp:coreProperties>
</file>