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696" w:rsidRPr="00AC74F5" w:rsidRDefault="00AC74F5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</w:t>
      </w:r>
      <w:r w:rsidR="00BC5F27" w:rsidRPr="00AC74F5">
        <w:rPr>
          <w:rStyle w:val="a3"/>
          <w:sz w:val="28"/>
          <w:szCs w:val="28"/>
          <w:lang w:val="en-US" w:eastAsia="en-US" w:bidi="en-US"/>
        </w:rPr>
        <w:t>HE</w:t>
      </w:r>
      <w:r w:rsidR="00BC5F27" w:rsidRPr="00AC74F5">
        <w:rPr>
          <w:rStyle w:val="a3"/>
          <w:sz w:val="28"/>
          <w:szCs w:val="28"/>
        </w:rPr>
        <w:t>-РУСЬКА СІ</w:t>
      </w:r>
      <w:r>
        <w:rPr>
          <w:rStyle w:val="a3"/>
          <w:sz w:val="28"/>
          <w:szCs w:val="28"/>
        </w:rPr>
        <w:t>ЛЬСЬКА РАДА</w:t>
      </w:r>
      <w:r>
        <w:rPr>
          <w:rStyle w:val="a3"/>
          <w:sz w:val="28"/>
          <w:szCs w:val="28"/>
        </w:rPr>
        <w:br/>
        <w:t>ЯВОРІВСЬКОГО РАЙОНУ ЛЬВІВСЬКОЇ ОБЛАСТІ</w:t>
      </w:r>
      <w:r w:rsidR="00BC5F27" w:rsidRPr="00AC74F5">
        <w:rPr>
          <w:rStyle w:val="a3"/>
          <w:smallCaps/>
          <w:sz w:val="28"/>
          <w:szCs w:val="28"/>
        </w:rPr>
        <w:br/>
      </w:r>
      <w:r w:rsidR="00BC5F27" w:rsidRPr="00AC74F5">
        <w:rPr>
          <w:rStyle w:val="a3"/>
          <w:sz w:val="28"/>
          <w:szCs w:val="28"/>
        </w:rPr>
        <w:t>ТРИДЦЯТА СЕСІЯ СЬОМОГО СКЛИКАННЯ</w:t>
      </w:r>
    </w:p>
    <w:p w:rsidR="00601696" w:rsidRPr="00AC74F5" w:rsidRDefault="00BC5F27">
      <w:pPr>
        <w:pStyle w:val="1"/>
        <w:spacing w:after="0"/>
        <w:jc w:val="center"/>
        <w:rPr>
          <w:sz w:val="28"/>
          <w:szCs w:val="28"/>
        </w:rPr>
      </w:pPr>
      <w:r w:rsidRPr="00AC74F5">
        <w:rPr>
          <w:rStyle w:val="a3"/>
          <w:sz w:val="28"/>
          <w:szCs w:val="28"/>
        </w:rPr>
        <w:t>Р І Ш Е Н Н Я № 2155</w:t>
      </w:r>
    </w:p>
    <w:p w:rsidR="00601696" w:rsidRPr="00AC74F5" w:rsidRDefault="00BC5F27">
      <w:pPr>
        <w:pStyle w:val="1"/>
        <w:tabs>
          <w:tab w:val="left" w:pos="5102"/>
        </w:tabs>
        <w:spacing w:after="0"/>
        <w:rPr>
          <w:sz w:val="28"/>
          <w:szCs w:val="28"/>
        </w:rPr>
      </w:pPr>
      <w:r w:rsidRPr="00AC74F5">
        <w:rPr>
          <w:rStyle w:val="a3"/>
          <w:sz w:val="28"/>
          <w:szCs w:val="28"/>
        </w:rPr>
        <w:t>від 27 березня 2018 року</w:t>
      </w:r>
      <w:r w:rsidRPr="00AC74F5">
        <w:rPr>
          <w:rStyle w:val="a3"/>
          <w:sz w:val="28"/>
          <w:szCs w:val="28"/>
        </w:rPr>
        <w:tab/>
        <w:t>с. Рясне - Руське</w:t>
      </w:r>
    </w:p>
    <w:p w:rsidR="00601696" w:rsidRPr="00AC74F5" w:rsidRDefault="00BC5F27">
      <w:pPr>
        <w:pStyle w:val="1"/>
        <w:spacing w:after="0"/>
        <w:rPr>
          <w:sz w:val="28"/>
          <w:szCs w:val="28"/>
        </w:rPr>
      </w:pPr>
      <w:r w:rsidRPr="00AC74F5">
        <w:rPr>
          <w:rStyle w:val="a3"/>
          <w:sz w:val="28"/>
          <w:szCs w:val="28"/>
        </w:rPr>
        <w:t>Про розгляд письмових звернень</w:t>
      </w:r>
    </w:p>
    <w:p w:rsidR="00AC74F5" w:rsidRDefault="00BC5F27">
      <w:pPr>
        <w:pStyle w:val="1"/>
        <w:spacing w:after="0"/>
        <w:rPr>
          <w:rStyle w:val="a3"/>
          <w:sz w:val="28"/>
          <w:szCs w:val="28"/>
        </w:rPr>
      </w:pPr>
      <w:r w:rsidRPr="00AC74F5">
        <w:rPr>
          <w:rStyle w:val="a3"/>
          <w:sz w:val="28"/>
          <w:szCs w:val="28"/>
        </w:rPr>
        <w:t xml:space="preserve">громадян щодо виділення земельних </w:t>
      </w:r>
    </w:p>
    <w:p w:rsidR="00601696" w:rsidRPr="00AC74F5" w:rsidRDefault="00BC5F27">
      <w:pPr>
        <w:pStyle w:val="1"/>
        <w:spacing w:after="0"/>
        <w:rPr>
          <w:sz w:val="28"/>
          <w:szCs w:val="28"/>
        </w:rPr>
      </w:pPr>
      <w:r w:rsidRPr="00AC74F5">
        <w:rPr>
          <w:rStyle w:val="a3"/>
          <w:sz w:val="28"/>
          <w:szCs w:val="28"/>
        </w:rPr>
        <w:t xml:space="preserve">ділянок для ведення </w:t>
      </w:r>
      <w:r w:rsidRPr="00AC74F5">
        <w:rPr>
          <w:rStyle w:val="a3"/>
          <w:sz w:val="28"/>
          <w:szCs w:val="28"/>
        </w:rPr>
        <w:t>особистого селянського</w:t>
      </w:r>
    </w:p>
    <w:p w:rsidR="00601696" w:rsidRPr="00AC74F5" w:rsidRDefault="00BC5F27">
      <w:pPr>
        <w:pStyle w:val="1"/>
        <w:spacing w:after="880"/>
        <w:rPr>
          <w:sz w:val="28"/>
          <w:szCs w:val="28"/>
        </w:rPr>
      </w:pPr>
      <w:r w:rsidRPr="00AC74F5">
        <w:rPr>
          <w:rStyle w:val="a3"/>
          <w:sz w:val="28"/>
          <w:szCs w:val="28"/>
        </w:rPr>
        <w:t>господарства</w:t>
      </w:r>
    </w:p>
    <w:p w:rsidR="00601696" w:rsidRPr="00AC74F5" w:rsidRDefault="00BC5F27">
      <w:pPr>
        <w:pStyle w:val="1"/>
        <w:spacing w:after="280"/>
        <w:ind w:firstLine="1780"/>
        <w:jc w:val="both"/>
        <w:rPr>
          <w:sz w:val="28"/>
          <w:szCs w:val="28"/>
        </w:rPr>
      </w:pPr>
      <w:r w:rsidRPr="00AC74F5">
        <w:rPr>
          <w:rStyle w:val="a3"/>
          <w:sz w:val="28"/>
          <w:szCs w:val="28"/>
        </w:rPr>
        <w:t>Розглянувши письмові звернення громадян щодо виділення земельних ділянок для ведення особистого селянського г</w:t>
      </w:r>
      <w:r w:rsidR="00AC74F5">
        <w:rPr>
          <w:rStyle w:val="a3"/>
          <w:sz w:val="28"/>
          <w:szCs w:val="28"/>
        </w:rPr>
        <w:t>осподарства в селі Рясне-Руське,</w:t>
      </w:r>
      <w:r w:rsidRPr="00AC74F5">
        <w:rPr>
          <w:rStyle w:val="a3"/>
          <w:sz w:val="28"/>
          <w:szCs w:val="28"/>
        </w:rPr>
        <w:t xml:space="preserve"> Підрясне відповідно до статті 26 Закону України «Про місцеве самоврядування в </w:t>
      </w:r>
      <w:r w:rsidRPr="00AC74F5">
        <w:rPr>
          <w:rStyle w:val="a3"/>
          <w:sz w:val="28"/>
          <w:szCs w:val="28"/>
        </w:rPr>
        <w:t>Україні», - Рясне-Руська сільська рада. -</w:t>
      </w:r>
    </w:p>
    <w:p w:rsidR="00601696" w:rsidRPr="00AC74F5" w:rsidRDefault="00BC5F27">
      <w:pPr>
        <w:pStyle w:val="1"/>
        <w:spacing w:after="280" w:line="254" w:lineRule="auto"/>
        <w:jc w:val="both"/>
        <w:rPr>
          <w:sz w:val="28"/>
          <w:szCs w:val="28"/>
        </w:rPr>
      </w:pPr>
      <w:r w:rsidRPr="00AC74F5">
        <w:rPr>
          <w:rStyle w:val="a3"/>
          <w:sz w:val="28"/>
          <w:szCs w:val="28"/>
        </w:rPr>
        <w:t>ВИРІШИЛА:</w:t>
      </w:r>
    </w:p>
    <w:p w:rsidR="00AC74F5" w:rsidRDefault="00AC74F5">
      <w:pPr>
        <w:pStyle w:val="1"/>
        <w:spacing w:after="0" w:line="254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1</w:t>
      </w:r>
      <w:r w:rsidR="00BC5F27" w:rsidRPr="00AC74F5">
        <w:rPr>
          <w:rStyle w:val="a3"/>
          <w:sz w:val="28"/>
          <w:szCs w:val="28"/>
        </w:rPr>
        <w:t>.Дані письмові звернення громадян щодо виділення земельних ділянок для ведення особистого селянського господарства в селі Рясне - Руське та Підрясне розглянути після затвердження меж</w:t>
      </w:r>
      <w:r w:rsidR="00BC5F27" w:rsidRPr="00AC74F5">
        <w:rPr>
          <w:rStyle w:val="a3"/>
          <w:sz w:val="28"/>
          <w:szCs w:val="28"/>
        </w:rPr>
        <w:t>і між містом Львовом та Рясне- Руською сільською радою, та після виготовлення технічних документацій поділу земельних ділянок згідно додатку (список додається)</w:t>
      </w:r>
    </w:p>
    <w:p w:rsidR="00601696" w:rsidRDefault="00BC5F27">
      <w:pPr>
        <w:pStyle w:val="1"/>
        <w:spacing w:after="0" w:line="254" w:lineRule="auto"/>
        <w:jc w:val="both"/>
        <w:rPr>
          <w:rStyle w:val="a3"/>
          <w:sz w:val="28"/>
          <w:szCs w:val="28"/>
        </w:rPr>
      </w:pPr>
      <w:r w:rsidRPr="00AC74F5">
        <w:rPr>
          <w:rStyle w:val="a3"/>
          <w:sz w:val="28"/>
          <w:szCs w:val="28"/>
        </w:rPr>
        <w:t xml:space="preserve"> 2. Контроль за виконанням даного рішення покласти на постійну депутатську комісію з питань земел</w:t>
      </w:r>
      <w:r w:rsidRPr="00AC74F5">
        <w:rPr>
          <w:rStyle w:val="a3"/>
          <w:sz w:val="28"/>
          <w:szCs w:val="28"/>
        </w:rPr>
        <w:t>ьних відносин та б</w:t>
      </w:r>
      <w:r w:rsidR="00AC74F5">
        <w:rPr>
          <w:rStyle w:val="a3"/>
          <w:sz w:val="28"/>
          <w:szCs w:val="28"/>
        </w:rPr>
        <w:t>удівництва ( голова комісії Гану</w:t>
      </w:r>
      <w:r w:rsidRPr="00AC74F5">
        <w:rPr>
          <w:rStyle w:val="a3"/>
          <w:sz w:val="28"/>
          <w:szCs w:val="28"/>
        </w:rPr>
        <w:t>ляк В.І.)</w:t>
      </w:r>
    </w:p>
    <w:p w:rsidR="003F5811" w:rsidRDefault="003F5811">
      <w:pPr>
        <w:pStyle w:val="1"/>
        <w:spacing w:after="0" w:line="254" w:lineRule="auto"/>
        <w:jc w:val="both"/>
        <w:rPr>
          <w:rStyle w:val="a3"/>
          <w:sz w:val="28"/>
          <w:szCs w:val="28"/>
        </w:rPr>
      </w:pPr>
    </w:p>
    <w:p w:rsidR="003F5811" w:rsidRDefault="003F5811">
      <w:pPr>
        <w:pStyle w:val="1"/>
        <w:spacing w:after="0" w:line="254" w:lineRule="auto"/>
        <w:jc w:val="both"/>
        <w:rPr>
          <w:rStyle w:val="a3"/>
          <w:sz w:val="28"/>
          <w:szCs w:val="28"/>
        </w:rPr>
      </w:pPr>
    </w:p>
    <w:p w:rsidR="003F5811" w:rsidRDefault="003F5811">
      <w:pPr>
        <w:pStyle w:val="1"/>
        <w:spacing w:after="0" w:line="254" w:lineRule="auto"/>
        <w:jc w:val="both"/>
        <w:rPr>
          <w:rStyle w:val="a3"/>
          <w:sz w:val="28"/>
          <w:szCs w:val="28"/>
        </w:rPr>
      </w:pPr>
    </w:p>
    <w:p w:rsidR="003F5811" w:rsidRDefault="003F5811">
      <w:pPr>
        <w:pStyle w:val="1"/>
        <w:spacing w:after="0" w:line="254" w:lineRule="auto"/>
        <w:jc w:val="both"/>
        <w:rPr>
          <w:rStyle w:val="a3"/>
          <w:sz w:val="28"/>
          <w:szCs w:val="28"/>
        </w:rPr>
      </w:pPr>
    </w:p>
    <w:p w:rsidR="003F5811" w:rsidRDefault="003F5811">
      <w:pPr>
        <w:pStyle w:val="1"/>
        <w:spacing w:after="0" w:line="254" w:lineRule="auto"/>
        <w:jc w:val="both"/>
        <w:rPr>
          <w:rStyle w:val="a3"/>
          <w:sz w:val="28"/>
          <w:szCs w:val="28"/>
        </w:rPr>
      </w:pPr>
    </w:p>
    <w:p w:rsidR="003F5811" w:rsidRPr="00AC74F5" w:rsidRDefault="003F5811">
      <w:pPr>
        <w:pStyle w:val="1"/>
        <w:spacing w:after="0" w:line="254" w:lineRule="auto"/>
        <w:jc w:val="both"/>
        <w:rPr>
          <w:sz w:val="28"/>
          <w:szCs w:val="28"/>
        </w:rPr>
        <w:sectPr w:rsidR="003F5811" w:rsidRPr="00AC74F5" w:rsidSect="00AC74F5">
          <w:type w:val="continuous"/>
          <w:pgSz w:w="11906" w:h="16838" w:code="9"/>
          <w:pgMar w:top="1134" w:right="777" w:bottom="2075" w:left="1276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601696" w:rsidRDefault="00601696">
      <w:pPr>
        <w:spacing w:line="360" w:lineRule="exact"/>
      </w:pPr>
    </w:p>
    <w:p w:rsidR="00601696" w:rsidRDefault="00601696">
      <w:pPr>
        <w:spacing w:line="360" w:lineRule="exact"/>
      </w:pPr>
    </w:p>
    <w:p w:rsidR="00601696" w:rsidRDefault="00601696">
      <w:pPr>
        <w:spacing w:line="360" w:lineRule="exact"/>
      </w:pPr>
    </w:p>
    <w:p w:rsidR="00601696" w:rsidRDefault="00601696">
      <w:pPr>
        <w:spacing w:line="360" w:lineRule="exact"/>
      </w:pPr>
    </w:p>
    <w:p w:rsidR="00AC74F5" w:rsidRDefault="00AC74F5">
      <w:pPr>
        <w:spacing w:line="360" w:lineRule="exact"/>
      </w:pPr>
    </w:p>
    <w:p w:rsidR="00AC74F5" w:rsidRPr="00AC74F5" w:rsidRDefault="00AC74F5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557FBA" w:rsidRDefault="00AC74F5" w:rsidP="00AC74F5">
      <w:pPr>
        <w:pStyle w:val="1"/>
        <w:spacing w:after="200"/>
        <w:ind w:left="4040"/>
        <w:jc w:val="right"/>
        <w:rPr>
          <w:rStyle w:val="a3"/>
          <w:sz w:val="28"/>
          <w:szCs w:val="28"/>
        </w:rPr>
      </w:pPr>
      <w:r w:rsidRPr="00AC74F5">
        <w:rPr>
          <w:rStyle w:val="a3"/>
          <w:sz w:val="28"/>
          <w:szCs w:val="28"/>
        </w:rPr>
        <w:t xml:space="preserve">Додаток до рішення </w:t>
      </w:r>
      <w:r w:rsidRPr="00AC74F5">
        <w:rPr>
          <w:rStyle w:val="a3"/>
          <w:sz w:val="28"/>
          <w:szCs w:val="28"/>
          <w:lang w:val="en-US" w:eastAsia="en-US" w:bidi="en-US"/>
        </w:rPr>
        <w:t xml:space="preserve">N° </w:t>
      </w:r>
      <w:r>
        <w:rPr>
          <w:rStyle w:val="a3"/>
          <w:sz w:val="28"/>
          <w:szCs w:val="28"/>
        </w:rPr>
        <w:t>2155</w:t>
      </w:r>
    </w:p>
    <w:p w:rsidR="00557FBA" w:rsidRDefault="00AC74F5" w:rsidP="00AC74F5">
      <w:pPr>
        <w:pStyle w:val="1"/>
        <w:spacing w:after="200"/>
        <w:ind w:left="4040"/>
        <w:jc w:val="right"/>
        <w:rPr>
          <w:rStyle w:val="a3"/>
          <w:sz w:val="28"/>
          <w:szCs w:val="28"/>
        </w:rPr>
      </w:pPr>
      <w:r w:rsidRPr="00AC74F5">
        <w:rPr>
          <w:rStyle w:val="a3"/>
          <w:sz w:val="28"/>
          <w:szCs w:val="28"/>
        </w:rPr>
        <w:t xml:space="preserve"> Рясне-Руської сільської ради </w:t>
      </w:r>
    </w:p>
    <w:p w:rsidR="00AC74F5" w:rsidRPr="00AC74F5" w:rsidRDefault="00AC74F5" w:rsidP="00AC74F5">
      <w:pPr>
        <w:pStyle w:val="1"/>
        <w:spacing w:after="200"/>
        <w:ind w:left="4040"/>
        <w:jc w:val="right"/>
        <w:rPr>
          <w:color w:val="auto"/>
          <w:sz w:val="28"/>
          <w:szCs w:val="28"/>
        </w:rPr>
      </w:pPr>
      <w:r w:rsidRPr="00AC74F5">
        <w:rPr>
          <w:rStyle w:val="a3"/>
          <w:sz w:val="28"/>
          <w:szCs w:val="28"/>
        </w:rPr>
        <w:t>від 27.03.2018 року</w:t>
      </w:r>
    </w:p>
    <w:p w:rsidR="00557FBA" w:rsidRDefault="00AC74F5" w:rsidP="00AC74F5">
      <w:pPr>
        <w:pStyle w:val="1"/>
        <w:ind w:firstLine="2840"/>
        <w:jc w:val="both"/>
        <w:rPr>
          <w:rStyle w:val="a3"/>
          <w:sz w:val="28"/>
          <w:szCs w:val="28"/>
        </w:rPr>
      </w:pPr>
      <w:r w:rsidRPr="00AC74F5">
        <w:rPr>
          <w:rStyle w:val="a3"/>
          <w:sz w:val="28"/>
          <w:szCs w:val="28"/>
        </w:rPr>
        <w:t xml:space="preserve">СПИСОК </w:t>
      </w:r>
    </w:p>
    <w:p w:rsidR="00AC74F5" w:rsidRDefault="00AC74F5" w:rsidP="00557FBA">
      <w:pPr>
        <w:pStyle w:val="1"/>
        <w:jc w:val="both"/>
        <w:rPr>
          <w:rStyle w:val="a3"/>
          <w:sz w:val="28"/>
          <w:szCs w:val="28"/>
        </w:rPr>
      </w:pPr>
      <w:r w:rsidRPr="00AC74F5">
        <w:rPr>
          <w:rStyle w:val="a3"/>
          <w:sz w:val="28"/>
          <w:szCs w:val="28"/>
        </w:rPr>
        <w:t>громадян, заяви яких будуть розглядатися</w:t>
      </w:r>
      <w:r w:rsidR="00557FBA">
        <w:rPr>
          <w:rStyle w:val="a3"/>
          <w:sz w:val="28"/>
          <w:szCs w:val="28"/>
        </w:rPr>
        <w:t xml:space="preserve"> після затвердження межі між </w:t>
      </w:r>
    </w:p>
    <w:p w:rsidR="00557FBA" w:rsidRDefault="00557FBA" w:rsidP="00557FBA">
      <w:pPr>
        <w:pStyle w:val="1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містом Львовом та Рясне-Руською сільською радою, та після виготовлення </w:t>
      </w:r>
    </w:p>
    <w:p w:rsidR="00AC74F5" w:rsidRPr="00AC74F5" w:rsidRDefault="00557FBA" w:rsidP="00557FBA">
      <w:pPr>
        <w:pStyle w:val="1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 xml:space="preserve">технічних документацій поділу земельних ділянок </w:t>
      </w:r>
    </w:p>
    <w:tbl>
      <w:tblPr>
        <w:tblOverlap w:val="never"/>
        <w:tblW w:w="57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27"/>
        <w:gridCol w:w="3884"/>
        <w:gridCol w:w="1163"/>
      </w:tblGrid>
      <w:tr w:rsidR="00AC74F5" w:rsidRPr="00AC74F5" w:rsidTr="00557FBA">
        <w:trPr>
          <w:trHeight w:hRule="exact" w:val="277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AC74F5" w:rsidRPr="00AC74F5" w:rsidRDefault="00AC74F5">
            <w:pPr>
              <w:pStyle w:val="a5"/>
              <w:framePr w:w="5775" w:h="3988" w:hRule="exact" w:hSpace="857" w:vSpace="425" w:wrap="notBeside" w:vAnchor="text" w:hAnchor="text" w:y="426"/>
              <w:jc w:val="center"/>
              <w:rPr>
                <w:sz w:val="28"/>
                <w:szCs w:val="28"/>
              </w:rPr>
            </w:pPr>
            <w:r w:rsidRPr="00AC74F5">
              <w:rPr>
                <w:rStyle w:val="a4"/>
                <w:sz w:val="28"/>
                <w:szCs w:val="28"/>
              </w:rPr>
              <w:t>№ п/п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C74F5" w:rsidRPr="00AC74F5" w:rsidRDefault="00AC74F5">
            <w:pPr>
              <w:framePr w:w="5775" w:h="3988" w:hRule="exact" w:hSpace="857" w:vSpace="425" w:wrap="notBeside" w:vAnchor="text" w:hAnchor="text" w:y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AC74F5" w:rsidRPr="00AC74F5" w:rsidRDefault="00AC74F5">
            <w:pPr>
              <w:pStyle w:val="a5"/>
              <w:framePr w:w="5775" w:h="3988" w:hRule="exact" w:hSpace="857" w:vSpace="425" w:wrap="notBeside" w:vAnchor="text" w:hAnchor="text" w:y="426"/>
              <w:rPr>
                <w:sz w:val="28"/>
                <w:szCs w:val="28"/>
              </w:rPr>
            </w:pPr>
            <w:r w:rsidRPr="00AC74F5">
              <w:rPr>
                <w:rStyle w:val="a4"/>
                <w:sz w:val="28"/>
                <w:szCs w:val="28"/>
              </w:rPr>
              <w:t>Примітка</w:t>
            </w:r>
          </w:p>
        </w:tc>
      </w:tr>
      <w:tr w:rsidR="00AC74F5" w:rsidRPr="00AC74F5" w:rsidTr="00557FBA">
        <w:trPr>
          <w:trHeight w:hRule="exact" w:val="262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74F5" w:rsidRPr="00AC74F5" w:rsidRDefault="00AC74F5">
            <w:pPr>
              <w:pStyle w:val="a5"/>
              <w:framePr w:w="5775" w:h="3988" w:hRule="exact" w:hSpace="857" w:vSpace="425" w:wrap="notBeside" w:vAnchor="text" w:hAnchor="text" w:y="426"/>
              <w:jc w:val="center"/>
              <w:rPr>
                <w:sz w:val="28"/>
                <w:szCs w:val="28"/>
              </w:rPr>
            </w:pPr>
            <w:r w:rsidRPr="00AC74F5">
              <w:rPr>
                <w:rStyle w:val="a4"/>
                <w:sz w:val="28"/>
                <w:szCs w:val="28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C74F5" w:rsidRPr="00557FBA" w:rsidRDefault="00557FBA">
            <w:pPr>
              <w:pStyle w:val="a5"/>
              <w:framePr w:w="5775" w:h="3988" w:hRule="exact" w:hSpace="857" w:vSpace="425" w:wrap="notBeside" w:vAnchor="text" w:hAnchor="text" w:y="426"/>
              <w:rPr>
                <w:sz w:val="28"/>
                <w:szCs w:val="28"/>
              </w:rPr>
            </w:pPr>
            <w:r w:rsidRPr="00557FBA">
              <w:rPr>
                <w:rStyle w:val="a4"/>
                <w:sz w:val="28"/>
                <w:szCs w:val="28"/>
              </w:rPr>
              <w:t>Вусик Т. М.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4F5" w:rsidRPr="00AC74F5" w:rsidRDefault="00AC74F5">
            <w:pPr>
              <w:framePr w:w="5775" w:h="3988" w:hRule="exact" w:hSpace="857" w:vSpace="425" w:wrap="notBeside" w:vAnchor="text" w:hAnchor="text" w:y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74F5" w:rsidRPr="00AC74F5" w:rsidTr="00557FBA">
        <w:trPr>
          <w:trHeight w:hRule="exact" w:val="266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C74F5" w:rsidRPr="00AC74F5" w:rsidRDefault="00AC74F5">
            <w:pPr>
              <w:framePr w:w="5775" w:h="3988" w:hRule="exact" w:hSpace="857" w:vSpace="425" w:wrap="notBeside" w:vAnchor="text" w:hAnchor="text" w:y="4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2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C74F5" w:rsidRPr="00557FBA" w:rsidRDefault="00557FBA">
            <w:pPr>
              <w:pStyle w:val="a5"/>
              <w:framePr w:w="5775" w:h="3988" w:hRule="exact" w:hSpace="857" w:vSpace="425" w:wrap="notBeside" w:vAnchor="text" w:hAnchor="text" w:y="426"/>
              <w:rPr>
                <w:sz w:val="28"/>
                <w:szCs w:val="28"/>
              </w:rPr>
            </w:pPr>
            <w:r w:rsidRPr="00557FBA">
              <w:rPr>
                <w:rStyle w:val="a4"/>
                <w:sz w:val="28"/>
                <w:szCs w:val="28"/>
              </w:rPr>
              <w:t>Комендант Б. В.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4F5" w:rsidRPr="00AC74F5" w:rsidRDefault="00AC74F5">
            <w:pPr>
              <w:framePr w:w="5775" w:h="3988" w:hRule="exact" w:hSpace="857" w:vSpace="425" w:wrap="notBeside" w:vAnchor="text" w:hAnchor="text" w:y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74F5" w:rsidRPr="00AC74F5" w:rsidTr="00557FBA">
        <w:trPr>
          <w:trHeight w:hRule="exact" w:val="262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C74F5" w:rsidRPr="00AC74F5" w:rsidRDefault="00AC74F5">
            <w:pPr>
              <w:pStyle w:val="a5"/>
              <w:framePr w:w="5775" w:h="3988" w:hRule="exact" w:hSpace="857" w:vSpace="425" w:wrap="notBeside" w:vAnchor="text" w:hAnchor="text" w:y="426"/>
              <w:ind w:firstLine="300"/>
              <w:rPr>
                <w:sz w:val="28"/>
                <w:szCs w:val="28"/>
              </w:rPr>
            </w:pPr>
            <w:r w:rsidRPr="00AC74F5">
              <w:rPr>
                <w:rStyle w:val="a4"/>
                <w:sz w:val="28"/>
                <w:szCs w:val="28"/>
              </w:rPr>
              <w:t>3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C74F5" w:rsidRPr="00557FBA" w:rsidRDefault="00557FBA">
            <w:pPr>
              <w:pStyle w:val="a5"/>
              <w:framePr w:w="5775" w:h="3988" w:hRule="exact" w:hSpace="857" w:vSpace="425" w:wrap="notBeside" w:vAnchor="text" w:hAnchor="text" w:y="426"/>
              <w:rPr>
                <w:sz w:val="28"/>
                <w:szCs w:val="28"/>
              </w:rPr>
            </w:pPr>
            <w:r w:rsidRPr="00557FBA">
              <w:rPr>
                <w:rStyle w:val="a4"/>
                <w:sz w:val="28"/>
                <w:szCs w:val="28"/>
              </w:rPr>
              <w:t>Кривута Г. М.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4F5" w:rsidRPr="00AC74F5" w:rsidRDefault="00AC74F5">
            <w:pPr>
              <w:framePr w:w="5775" w:h="3988" w:hRule="exact" w:hSpace="857" w:vSpace="425" w:wrap="notBeside" w:vAnchor="text" w:hAnchor="text" w:y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74F5" w:rsidRPr="00AC74F5" w:rsidTr="00557FBA">
        <w:trPr>
          <w:trHeight w:hRule="exact" w:val="258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C74F5" w:rsidRPr="00557FBA" w:rsidRDefault="00AC74F5">
            <w:pPr>
              <w:pStyle w:val="a5"/>
              <w:framePr w:w="5775" w:h="3988" w:hRule="exact" w:hSpace="857" w:vSpace="425" w:wrap="notBeside" w:vAnchor="text" w:hAnchor="text" w:y="426"/>
              <w:ind w:firstLine="300"/>
              <w:rPr>
                <w:sz w:val="28"/>
                <w:szCs w:val="28"/>
              </w:rPr>
            </w:pPr>
            <w:r w:rsidRPr="00557FBA">
              <w:rPr>
                <w:rStyle w:val="a4"/>
                <w:sz w:val="28"/>
                <w:szCs w:val="28"/>
              </w:rPr>
              <w:t>4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C74F5" w:rsidRPr="00557FBA" w:rsidRDefault="00557FBA">
            <w:pPr>
              <w:pStyle w:val="a5"/>
              <w:framePr w:w="5775" w:h="3988" w:hRule="exact" w:hSpace="857" w:vSpace="425" w:wrap="notBeside" w:vAnchor="text" w:hAnchor="text" w:y="426"/>
              <w:rPr>
                <w:sz w:val="28"/>
                <w:szCs w:val="28"/>
              </w:rPr>
            </w:pPr>
            <w:r w:rsidRPr="00557FBA">
              <w:rPr>
                <w:rStyle w:val="a4"/>
                <w:sz w:val="28"/>
                <w:szCs w:val="28"/>
              </w:rPr>
              <w:t>Басараб Б. М.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4F5" w:rsidRPr="00AC74F5" w:rsidRDefault="00AC74F5">
            <w:pPr>
              <w:framePr w:w="5775" w:h="3988" w:hRule="exact" w:hSpace="857" w:vSpace="425" w:wrap="notBeside" w:vAnchor="text" w:hAnchor="text" w:y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74F5" w:rsidRPr="00AC74F5" w:rsidTr="00557FBA">
        <w:trPr>
          <w:trHeight w:hRule="exact" w:val="266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C74F5" w:rsidRPr="00AC74F5" w:rsidRDefault="00AC74F5">
            <w:pPr>
              <w:pStyle w:val="a5"/>
              <w:framePr w:w="5775" w:h="3988" w:hRule="exact" w:hSpace="857" w:vSpace="425" w:wrap="notBeside" w:vAnchor="text" w:hAnchor="text" w:y="426"/>
              <w:ind w:firstLine="300"/>
              <w:rPr>
                <w:sz w:val="28"/>
                <w:szCs w:val="28"/>
              </w:rPr>
            </w:pPr>
            <w:r w:rsidRPr="00AC74F5">
              <w:rPr>
                <w:rStyle w:val="a4"/>
                <w:sz w:val="28"/>
                <w:szCs w:val="28"/>
              </w:rPr>
              <w:t>5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AC74F5" w:rsidRPr="006611C7" w:rsidRDefault="00557FBA">
            <w:pPr>
              <w:pStyle w:val="a5"/>
              <w:framePr w:w="5775" w:h="3988" w:hRule="exact" w:hSpace="857" w:vSpace="425" w:wrap="notBeside" w:vAnchor="text" w:hAnchor="text" w:y="426"/>
              <w:rPr>
                <w:sz w:val="28"/>
                <w:szCs w:val="28"/>
              </w:rPr>
            </w:pPr>
            <w:r w:rsidRPr="006611C7">
              <w:rPr>
                <w:rStyle w:val="a4"/>
                <w:sz w:val="28"/>
                <w:szCs w:val="28"/>
              </w:rPr>
              <w:t>Зенг</w:t>
            </w:r>
            <w:r w:rsidR="006611C7" w:rsidRPr="006611C7">
              <w:rPr>
                <w:rStyle w:val="a4"/>
                <w:sz w:val="28"/>
                <w:szCs w:val="28"/>
              </w:rPr>
              <w:t>е</w:t>
            </w:r>
            <w:r w:rsidRPr="006611C7">
              <w:rPr>
                <w:rStyle w:val="a4"/>
                <w:sz w:val="28"/>
                <w:szCs w:val="28"/>
              </w:rPr>
              <w:t xml:space="preserve">р-Макогін </w:t>
            </w:r>
            <w:r w:rsidR="006611C7" w:rsidRPr="006611C7">
              <w:rPr>
                <w:rStyle w:val="a4"/>
                <w:sz w:val="28"/>
                <w:szCs w:val="28"/>
              </w:rPr>
              <w:t xml:space="preserve">Аліни </w:t>
            </w:r>
            <w:r w:rsidR="006611C7">
              <w:rPr>
                <w:rStyle w:val="a4"/>
                <w:sz w:val="28"/>
                <w:szCs w:val="28"/>
              </w:rPr>
              <w:t>Яношівни</w:t>
            </w:r>
            <w:r w:rsidR="006611C7" w:rsidRPr="006611C7">
              <w:rPr>
                <w:rStyle w:val="a4"/>
                <w:sz w:val="28"/>
                <w:szCs w:val="28"/>
              </w:rPr>
              <w:t>Яношівни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4F5" w:rsidRPr="00AC74F5" w:rsidRDefault="00AC74F5">
            <w:pPr>
              <w:framePr w:w="5775" w:h="3988" w:hRule="exact" w:hSpace="857" w:vSpace="425" w:wrap="notBeside" w:vAnchor="text" w:hAnchor="text" w:y="42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C74F5" w:rsidRPr="00AC74F5" w:rsidRDefault="00AC74F5" w:rsidP="00AC74F5">
      <w:pPr>
        <w:widowControl/>
        <w:rPr>
          <w:rFonts w:ascii="Times New Roman" w:hAnsi="Times New Roman" w:cs="Times New Roman"/>
          <w:sz w:val="28"/>
          <w:szCs w:val="28"/>
        </w:rPr>
        <w:sectPr w:rsidR="00AC74F5" w:rsidRPr="00AC74F5" w:rsidSect="00AC74F5">
          <w:pgSz w:w="11906" w:h="16838" w:code="9"/>
          <w:pgMar w:top="875" w:right="620" w:bottom="3245" w:left="1276" w:header="0" w:footer="3" w:gutter="0"/>
          <w:cols w:space="720"/>
          <w:docGrid w:linePitch="326"/>
        </w:sectPr>
      </w:pPr>
    </w:p>
    <w:p w:rsidR="00AC74F5" w:rsidRPr="00AC74F5" w:rsidRDefault="00AC74F5" w:rsidP="00AC74F5">
      <w:pPr>
        <w:spacing w:before="119" w:after="119" w:line="240" w:lineRule="exact"/>
        <w:rPr>
          <w:rFonts w:ascii="Times New Roman" w:hAnsi="Times New Roman" w:cs="Times New Roman"/>
          <w:sz w:val="19"/>
          <w:szCs w:val="19"/>
        </w:rPr>
      </w:pPr>
    </w:p>
    <w:p w:rsidR="00AC74F5" w:rsidRPr="00A0557A" w:rsidRDefault="006611C7" w:rsidP="00AC74F5">
      <w:pPr>
        <w:widowControl/>
        <w:rPr>
          <w:rFonts w:ascii="Times New Roman" w:hAnsi="Times New Roman" w:cs="Times New Roman"/>
          <w:sz w:val="28"/>
          <w:szCs w:val="28"/>
        </w:rPr>
      </w:pPr>
      <w:r w:rsidRPr="00A0557A">
        <w:rPr>
          <w:rFonts w:ascii="Times New Roman" w:hAnsi="Times New Roman" w:cs="Times New Roman"/>
          <w:sz w:val="28"/>
          <w:szCs w:val="28"/>
        </w:rPr>
        <w:t xml:space="preserve">  Спеціаліст-землевпорядник    </w:t>
      </w:r>
      <w:r w:rsidRPr="00A0557A">
        <w:rPr>
          <w:rFonts w:ascii="Times New Roman" w:hAnsi="Times New Roman" w:cs="Times New Roman"/>
          <w:sz w:val="28"/>
          <w:szCs w:val="28"/>
        </w:rPr>
        <w:tab/>
      </w:r>
      <w:r w:rsidRPr="00A0557A">
        <w:rPr>
          <w:rFonts w:ascii="Times New Roman" w:hAnsi="Times New Roman" w:cs="Times New Roman"/>
          <w:sz w:val="28"/>
          <w:szCs w:val="28"/>
        </w:rPr>
        <w:tab/>
      </w:r>
      <w:r w:rsidRPr="00A0557A">
        <w:rPr>
          <w:rFonts w:ascii="Times New Roman" w:hAnsi="Times New Roman" w:cs="Times New Roman"/>
          <w:sz w:val="28"/>
          <w:szCs w:val="28"/>
        </w:rPr>
        <w:tab/>
      </w:r>
      <w:r w:rsidRPr="00A0557A">
        <w:rPr>
          <w:rFonts w:ascii="Times New Roman" w:hAnsi="Times New Roman" w:cs="Times New Roman"/>
          <w:sz w:val="28"/>
          <w:szCs w:val="28"/>
        </w:rPr>
        <w:tab/>
      </w:r>
      <w:r w:rsidRPr="00A0557A">
        <w:rPr>
          <w:rFonts w:ascii="Times New Roman" w:hAnsi="Times New Roman" w:cs="Times New Roman"/>
          <w:sz w:val="28"/>
          <w:szCs w:val="28"/>
        </w:rPr>
        <w:tab/>
        <w:t>Є. Сухецький</w:t>
      </w:r>
    </w:p>
    <w:p w:rsidR="006611C7" w:rsidRPr="00A0557A" w:rsidRDefault="006611C7" w:rsidP="00AC74F5">
      <w:pPr>
        <w:widowControl/>
        <w:rPr>
          <w:rFonts w:ascii="Times New Roman" w:hAnsi="Times New Roman" w:cs="Times New Roman"/>
          <w:sz w:val="28"/>
          <w:szCs w:val="28"/>
        </w:rPr>
      </w:pPr>
    </w:p>
    <w:p w:rsidR="006611C7" w:rsidRPr="00A0557A" w:rsidRDefault="006611C7" w:rsidP="00AC74F5">
      <w:pPr>
        <w:widowControl/>
        <w:rPr>
          <w:rFonts w:ascii="Times New Roman" w:hAnsi="Times New Roman" w:cs="Times New Roman"/>
          <w:sz w:val="28"/>
          <w:szCs w:val="28"/>
        </w:rPr>
        <w:sectPr w:rsidR="006611C7" w:rsidRPr="00A0557A" w:rsidSect="006611C7">
          <w:type w:val="continuous"/>
          <w:pgSz w:w="11906" w:h="16838" w:code="9"/>
          <w:pgMar w:top="875" w:right="0" w:bottom="875" w:left="1276" w:header="0" w:footer="3" w:gutter="0"/>
          <w:cols w:space="720"/>
          <w:docGrid w:linePitch="326"/>
        </w:sectPr>
      </w:pPr>
      <w:r w:rsidRPr="00A0557A">
        <w:rPr>
          <w:rFonts w:ascii="Times New Roman" w:hAnsi="Times New Roman" w:cs="Times New Roman"/>
          <w:sz w:val="28"/>
          <w:szCs w:val="28"/>
        </w:rPr>
        <w:t xml:space="preserve">Секретар    </w:t>
      </w:r>
      <w:r w:rsidRPr="00A0557A">
        <w:rPr>
          <w:rFonts w:ascii="Times New Roman" w:hAnsi="Times New Roman" w:cs="Times New Roman"/>
          <w:sz w:val="28"/>
          <w:szCs w:val="28"/>
        </w:rPr>
        <w:tab/>
        <w:t>ради</w:t>
      </w:r>
      <w:r w:rsidRPr="00A0557A">
        <w:rPr>
          <w:rFonts w:ascii="Times New Roman" w:hAnsi="Times New Roman" w:cs="Times New Roman"/>
          <w:sz w:val="28"/>
          <w:szCs w:val="28"/>
        </w:rPr>
        <w:tab/>
      </w:r>
      <w:r w:rsidRPr="00A0557A">
        <w:rPr>
          <w:rFonts w:ascii="Times New Roman" w:hAnsi="Times New Roman" w:cs="Times New Roman"/>
          <w:sz w:val="28"/>
          <w:szCs w:val="28"/>
        </w:rPr>
        <w:tab/>
      </w:r>
      <w:r w:rsidRPr="00A0557A">
        <w:rPr>
          <w:rFonts w:ascii="Times New Roman" w:hAnsi="Times New Roman" w:cs="Times New Roman"/>
          <w:sz w:val="28"/>
          <w:szCs w:val="28"/>
        </w:rPr>
        <w:tab/>
      </w:r>
      <w:r w:rsidRPr="00A0557A">
        <w:rPr>
          <w:rFonts w:ascii="Times New Roman" w:hAnsi="Times New Roman" w:cs="Times New Roman"/>
          <w:sz w:val="28"/>
          <w:szCs w:val="28"/>
        </w:rPr>
        <w:tab/>
      </w:r>
      <w:r w:rsidRPr="00A0557A">
        <w:rPr>
          <w:rFonts w:ascii="Times New Roman" w:hAnsi="Times New Roman" w:cs="Times New Roman"/>
          <w:sz w:val="28"/>
          <w:szCs w:val="28"/>
        </w:rPr>
        <w:tab/>
      </w:r>
      <w:r w:rsidRPr="00A0557A">
        <w:rPr>
          <w:rFonts w:ascii="Times New Roman" w:hAnsi="Times New Roman" w:cs="Times New Roman"/>
          <w:sz w:val="28"/>
          <w:szCs w:val="28"/>
        </w:rPr>
        <w:tab/>
      </w:r>
      <w:r w:rsidR="00A0557A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Pr="00A0557A">
        <w:rPr>
          <w:rFonts w:ascii="Times New Roman" w:hAnsi="Times New Roman" w:cs="Times New Roman"/>
          <w:sz w:val="28"/>
          <w:szCs w:val="28"/>
        </w:rPr>
        <w:tab/>
        <w:t>С.  Хацко</w:t>
      </w:r>
    </w:p>
    <w:p w:rsidR="00AC74F5" w:rsidRDefault="00AC74F5" w:rsidP="00AC74F5">
      <w:pPr>
        <w:pStyle w:val="1"/>
        <w:framePr w:w="1255" w:h="247" w:wrap="none" w:vAnchor="text" w:hAnchor="page" w:x="470" w:y="595"/>
      </w:pPr>
    </w:p>
    <w:p w:rsidR="00AC74F5" w:rsidRDefault="00AC74F5" w:rsidP="00AC74F5">
      <w:pPr>
        <w:pStyle w:val="1"/>
        <w:framePr w:w="1137" w:h="244" w:wrap="none" w:vAnchor="text" w:hAnchor="page" w:x="5447" w:y="152"/>
      </w:pPr>
    </w:p>
    <w:p w:rsidR="00AC74F5" w:rsidRDefault="00AC74F5" w:rsidP="00AC74F5">
      <w:pPr>
        <w:pStyle w:val="1"/>
        <w:framePr w:w="764" w:h="236" w:wrap="none" w:vAnchor="text" w:hAnchor="page" w:x="5421" w:y="607"/>
      </w:pPr>
    </w:p>
    <w:p w:rsidR="00AC74F5" w:rsidRDefault="00AC74F5" w:rsidP="00AC74F5">
      <w:pPr>
        <w:spacing w:line="360" w:lineRule="exact"/>
      </w:pPr>
    </w:p>
    <w:p w:rsidR="00AC74F5" w:rsidRDefault="00AC74F5" w:rsidP="00AC74F5">
      <w:pPr>
        <w:spacing w:after="481" w:line="1" w:lineRule="exact"/>
      </w:pPr>
    </w:p>
    <w:p w:rsidR="00AC74F5" w:rsidRDefault="00AC74F5" w:rsidP="00AC74F5">
      <w:pPr>
        <w:spacing w:line="1" w:lineRule="exact"/>
      </w:pPr>
    </w:p>
    <w:p w:rsidR="00AC74F5" w:rsidRDefault="00AC74F5">
      <w:pPr>
        <w:spacing w:line="360" w:lineRule="exact"/>
      </w:pPr>
    </w:p>
    <w:p w:rsidR="00601696" w:rsidRDefault="00601696">
      <w:pPr>
        <w:spacing w:after="589" w:line="1" w:lineRule="exact"/>
      </w:pPr>
    </w:p>
    <w:p w:rsidR="00601696" w:rsidRDefault="00601696">
      <w:pPr>
        <w:spacing w:line="1" w:lineRule="exact"/>
      </w:pPr>
    </w:p>
    <w:sectPr w:rsidR="00601696" w:rsidSect="00AC74F5">
      <w:pgSz w:w="10013" w:h="15422"/>
      <w:pgMar w:top="2539" w:right="777" w:bottom="2075" w:left="59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F27" w:rsidRDefault="00BC5F27">
      <w:r>
        <w:separator/>
      </w:r>
    </w:p>
  </w:endnote>
  <w:endnote w:type="continuationSeparator" w:id="0">
    <w:p w:rsidR="00BC5F27" w:rsidRDefault="00BC5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F27" w:rsidRDefault="00BC5F27"/>
  </w:footnote>
  <w:footnote w:type="continuationSeparator" w:id="0">
    <w:p w:rsidR="00BC5F27" w:rsidRDefault="00BC5F2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696"/>
    <w:rsid w:val="003F5811"/>
    <w:rsid w:val="00557FBA"/>
    <w:rsid w:val="00601696"/>
    <w:rsid w:val="006611C7"/>
    <w:rsid w:val="00A0557A"/>
    <w:rsid w:val="00AC74F5"/>
    <w:rsid w:val="00BC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27219"/>
  <w15:docId w15:val="{418656EB-3E16-4141-BBDC-B43907968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after="140"/>
    </w:pPr>
    <w:rPr>
      <w:rFonts w:ascii="Times New Roman" w:eastAsia="Times New Roman" w:hAnsi="Times New Roman" w:cs="Times New Roman"/>
    </w:rPr>
  </w:style>
  <w:style w:type="character" w:customStyle="1" w:styleId="a4">
    <w:name w:val="Інше_"/>
    <w:basedOn w:val="a0"/>
    <w:link w:val="a5"/>
    <w:locked/>
    <w:rsid w:val="00AC74F5"/>
    <w:rPr>
      <w:rFonts w:ascii="Times New Roman" w:eastAsia="Times New Roman" w:hAnsi="Times New Roman" w:cs="Times New Roman"/>
      <w:sz w:val="19"/>
      <w:szCs w:val="19"/>
    </w:rPr>
  </w:style>
  <w:style w:type="paragraph" w:customStyle="1" w:styleId="a5">
    <w:name w:val="Інше"/>
    <w:basedOn w:val="a"/>
    <w:link w:val="a4"/>
    <w:rsid w:val="00AC74F5"/>
    <w:rPr>
      <w:rFonts w:ascii="Times New Roman" w:eastAsia="Times New Roman" w:hAnsi="Times New Roman" w:cs="Times New Roman"/>
      <w:color w:val="auto"/>
      <w:sz w:val="19"/>
      <w:szCs w:val="19"/>
    </w:rPr>
  </w:style>
  <w:style w:type="character" w:customStyle="1" w:styleId="a6">
    <w:name w:val="Підпис до таблиці_"/>
    <w:basedOn w:val="a0"/>
    <w:link w:val="a7"/>
    <w:locked/>
    <w:rsid w:val="00AC74F5"/>
    <w:rPr>
      <w:rFonts w:ascii="Times New Roman" w:eastAsia="Times New Roman" w:hAnsi="Times New Roman" w:cs="Times New Roman"/>
      <w:sz w:val="19"/>
      <w:szCs w:val="19"/>
    </w:rPr>
  </w:style>
  <w:style w:type="paragraph" w:customStyle="1" w:styleId="a7">
    <w:name w:val="Підпис до таблиці"/>
    <w:basedOn w:val="a"/>
    <w:link w:val="a6"/>
    <w:rsid w:val="00AC74F5"/>
    <w:rPr>
      <w:rFonts w:ascii="Times New Roman" w:eastAsia="Times New Roman" w:hAnsi="Times New Roman" w:cs="Times New Roman"/>
      <w:color w:val="auto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20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1031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2025-10-16T12:08:00Z</dcterms:created>
  <dcterms:modified xsi:type="dcterms:W3CDTF">2025-10-16T13:19:00Z</dcterms:modified>
</cp:coreProperties>
</file>