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0AB" w:rsidRDefault="00B830AB">
      <w:pPr>
        <w:spacing w:line="1" w:lineRule="exact"/>
      </w:pPr>
    </w:p>
    <w:p w:rsidR="00B830AB" w:rsidRPr="000502F7" w:rsidRDefault="000502F7">
      <w:pPr>
        <w:pStyle w:val="1"/>
        <w:spacing w:after="0" w:line="254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</w:t>
      </w:r>
      <w:r w:rsidR="00BE70A8" w:rsidRPr="000502F7">
        <w:rPr>
          <w:rStyle w:val="a3"/>
          <w:sz w:val="28"/>
          <w:szCs w:val="28"/>
        </w:rPr>
        <w:t>СЬКА СІЛЬСЬКА РАДА</w:t>
      </w:r>
      <w:r w:rsidR="00BE70A8" w:rsidRPr="000502F7">
        <w:rPr>
          <w:rStyle w:val="a3"/>
          <w:sz w:val="28"/>
          <w:szCs w:val="28"/>
        </w:rPr>
        <w:br/>
        <w:t>ЯВОРІВС</w:t>
      </w:r>
      <w:r>
        <w:rPr>
          <w:rStyle w:val="a3"/>
          <w:sz w:val="28"/>
          <w:szCs w:val="28"/>
        </w:rPr>
        <w:t>ЬКОГО РАЙОНУ ЛЬВІВСЬКОЇ ОБЛАСТІ</w:t>
      </w:r>
      <w:r w:rsidR="00BE70A8" w:rsidRPr="000502F7">
        <w:rPr>
          <w:rStyle w:val="a3"/>
          <w:sz w:val="28"/>
          <w:szCs w:val="28"/>
        </w:rPr>
        <w:br/>
        <w:t xml:space="preserve">ТРИДЦЯТЬ </w:t>
      </w:r>
      <w:r>
        <w:rPr>
          <w:rStyle w:val="a3"/>
          <w:sz w:val="28"/>
          <w:szCs w:val="28"/>
          <w:lang w:eastAsia="en-US" w:bidi="en-US"/>
        </w:rPr>
        <w:t>ПЕРША</w:t>
      </w:r>
      <w:r>
        <w:rPr>
          <w:rStyle w:val="a3"/>
          <w:sz w:val="28"/>
          <w:szCs w:val="28"/>
        </w:rPr>
        <w:t xml:space="preserve"> (ІІОЗАЧЕРГОВА) СЕ</w:t>
      </w:r>
      <w:r w:rsidR="00BE70A8" w:rsidRPr="000502F7">
        <w:rPr>
          <w:rStyle w:val="a3"/>
          <w:sz w:val="28"/>
          <w:szCs w:val="28"/>
        </w:rPr>
        <w:t>СІЯ СЬОМОГО СКЛИКАННЯ</w:t>
      </w:r>
      <w:r w:rsidR="00BE70A8" w:rsidRPr="000502F7">
        <w:rPr>
          <w:rStyle w:val="a3"/>
          <w:sz w:val="28"/>
          <w:szCs w:val="28"/>
        </w:rPr>
        <w:br/>
        <w:t>РІШЕННЯ № 2168</w:t>
      </w:r>
    </w:p>
    <w:p w:rsidR="00B830AB" w:rsidRPr="000502F7" w:rsidRDefault="000502F7">
      <w:pPr>
        <w:pStyle w:val="1"/>
        <w:tabs>
          <w:tab w:val="left" w:pos="6808"/>
        </w:tabs>
        <w:spacing w:after="0" w:line="25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BE70A8" w:rsidRPr="000502F7">
        <w:rPr>
          <w:rStyle w:val="a3"/>
          <w:sz w:val="28"/>
          <w:szCs w:val="28"/>
        </w:rPr>
        <w:t>ід 18 квітня 2018 року</w:t>
      </w:r>
      <w:r w:rsidR="00BE70A8" w:rsidRPr="000502F7">
        <w:rPr>
          <w:rStyle w:val="a3"/>
          <w:sz w:val="28"/>
          <w:szCs w:val="28"/>
        </w:rPr>
        <w:tab/>
        <w:t>с. Рясне - Руське</w:t>
      </w:r>
    </w:p>
    <w:p w:rsidR="000502F7" w:rsidRDefault="00BE70A8">
      <w:pPr>
        <w:pStyle w:val="1"/>
        <w:spacing w:after="0" w:line="254" w:lineRule="auto"/>
        <w:rPr>
          <w:rStyle w:val="a3"/>
          <w:sz w:val="28"/>
          <w:szCs w:val="28"/>
        </w:rPr>
      </w:pPr>
      <w:r w:rsidRPr="000502F7">
        <w:rPr>
          <w:rStyle w:val="a3"/>
          <w:sz w:val="28"/>
          <w:szCs w:val="28"/>
        </w:rPr>
        <w:t xml:space="preserve">Про надання дозволу на виготовлення </w:t>
      </w:r>
    </w:p>
    <w:p w:rsidR="000502F7" w:rsidRDefault="00BE70A8">
      <w:pPr>
        <w:pStyle w:val="1"/>
        <w:spacing w:after="0" w:line="254" w:lineRule="auto"/>
        <w:rPr>
          <w:rStyle w:val="a3"/>
          <w:sz w:val="28"/>
          <w:szCs w:val="28"/>
        </w:rPr>
      </w:pPr>
      <w:r w:rsidRPr="000502F7">
        <w:rPr>
          <w:rStyle w:val="a3"/>
          <w:sz w:val="28"/>
          <w:szCs w:val="28"/>
        </w:rPr>
        <w:t>проектно-кошторисної документації на</w:t>
      </w:r>
    </w:p>
    <w:p w:rsidR="000502F7" w:rsidRDefault="00BE70A8">
      <w:pPr>
        <w:pStyle w:val="1"/>
        <w:spacing w:after="0" w:line="254" w:lineRule="auto"/>
        <w:rPr>
          <w:rStyle w:val="a3"/>
          <w:sz w:val="28"/>
          <w:szCs w:val="28"/>
        </w:rPr>
      </w:pPr>
      <w:r w:rsidRPr="000502F7">
        <w:rPr>
          <w:rStyle w:val="a3"/>
          <w:sz w:val="28"/>
          <w:szCs w:val="28"/>
        </w:rPr>
        <w:t xml:space="preserve"> «Капітальний ремонт по вулиці Зелена </w:t>
      </w:r>
    </w:p>
    <w:p w:rsidR="00B830AB" w:rsidRPr="000502F7" w:rsidRDefault="00BE70A8">
      <w:pPr>
        <w:pStyle w:val="1"/>
        <w:spacing w:after="0" w:line="254" w:lineRule="auto"/>
        <w:rPr>
          <w:sz w:val="28"/>
          <w:szCs w:val="28"/>
        </w:rPr>
      </w:pPr>
      <w:r w:rsidRPr="000502F7">
        <w:rPr>
          <w:rStyle w:val="a3"/>
          <w:sz w:val="28"/>
          <w:szCs w:val="28"/>
        </w:rPr>
        <w:t>в селі Рясне-Руське</w:t>
      </w:r>
    </w:p>
    <w:p w:rsidR="00B830AB" w:rsidRPr="000502F7" w:rsidRDefault="00BE70A8">
      <w:pPr>
        <w:pStyle w:val="1"/>
        <w:spacing w:line="254" w:lineRule="auto"/>
        <w:rPr>
          <w:sz w:val="28"/>
          <w:szCs w:val="28"/>
        </w:rPr>
      </w:pPr>
      <w:r w:rsidRPr="000502F7">
        <w:rPr>
          <w:rStyle w:val="a3"/>
          <w:sz w:val="28"/>
          <w:szCs w:val="28"/>
        </w:rPr>
        <w:t>Яворівського району Львівської області»</w:t>
      </w:r>
    </w:p>
    <w:p w:rsidR="00B830AB" w:rsidRPr="000502F7" w:rsidRDefault="00BE70A8">
      <w:pPr>
        <w:pStyle w:val="1"/>
        <w:spacing w:line="240" w:lineRule="auto"/>
        <w:ind w:firstLine="1340"/>
        <w:jc w:val="both"/>
        <w:rPr>
          <w:sz w:val="28"/>
          <w:szCs w:val="28"/>
        </w:rPr>
      </w:pPr>
      <w:r w:rsidRPr="000502F7">
        <w:rPr>
          <w:rStyle w:val="a3"/>
          <w:sz w:val="28"/>
          <w:szCs w:val="28"/>
        </w:rPr>
        <w:t>Заслухавши та обговоривши інформацію депутатів сільської ради щодо надання дозвол</w:t>
      </w:r>
      <w:r w:rsidR="000502F7">
        <w:rPr>
          <w:rStyle w:val="a3"/>
          <w:sz w:val="28"/>
          <w:szCs w:val="28"/>
        </w:rPr>
        <w:t>у на виготовлення проектно-коштори</w:t>
      </w:r>
      <w:r w:rsidRPr="000502F7">
        <w:rPr>
          <w:rStyle w:val="a3"/>
          <w:sz w:val="28"/>
          <w:szCs w:val="28"/>
        </w:rPr>
        <w:t>сної д</w:t>
      </w:r>
      <w:r w:rsidRPr="000502F7">
        <w:rPr>
          <w:rStyle w:val="a3"/>
          <w:sz w:val="28"/>
          <w:szCs w:val="28"/>
        </w:rPr>
        <w:t>окументації на «Капітальний ремонт по вулиці Зелена в селі Рясне-Руське Яворівського району Львівсь</w:t>
      </w:r>
      <w:r w:rsidR="000502F7">
        <w:rPr>
          <w:rStyle w:val="a3"/>
          <w:sz w:val="28"/>
          <w:szCs w:val="28"/>
        </w:rPr>
        <w:t>кої області», відповідно до статт</w:t>
      </w:r>
      <w:r w:rsidRPr="000502F7">
        <w:rPr>
          <w:rStyle w:val="a3"/>
          <w:sz w:val="28"/>
          <w:szCs w:val="28"/>
        </w:rPr>
        <w:t>і 26 Закону України «Про місцеве самоврядування в Україні», - Рясне-Руська сільська рада,-</w:t>
      </w:r>
    </w:p>
    <w:p w:rsidR="00B830AB" w:rsidRPr="000502F7" w:rsidRDefault="00BE70A8">
      <w:pPr>
        <w:pStyle w:val="1"/>
        <w:spacing w:after="0" w:line="240" w:lineRule="auto"/>
        <w:rPr>
          <w:sz w:val="28"/>
          <w:szCs w:val="28"/>
        </w:rPr>
      </w:pPr>
      <w:r w:rsidRPr="000502F7">
        <w:rPr>
          <w:rStyle w:val="a3"/>
          <w:sz w:val="28"/>
          <w:szCs w:val="28"/>
        </w:rPr>
        <w:t>В И Р І Ш И Л А :</w:t>
      </w:r>
    </w:p>
    <w:p w:rsidR="00B830AB" w:rsidRPr="000502F7" w:rsidRDefault="00BE70A8">
      <w:pPr>
        <w:pStyle w:val="1"/>
        <w:numPr>
          <w:ilvl w:val="0"/>
          <w:numId w:val="1"/>
        </w:numPr>
        <w:tabs>
          <w:tab w:val="left" w:pos="382"/>
        </w:tabs>
        <w:spacing w:line="240" w:lineRule="auto"/>
        <w:jc w:val="both"/>
        <w:rPr>
          <w:sz w:val="28"/>
          <w:szCs w:val="28"/>
        </w:rPr>
      </w:pPr>
      <w:r w:rsidRPr="000502F7">
        <w:rPr>
          <w:rStyle w:val="a3"/>
          <w:sz w:val="28"/>
          <w:szCs w:val="28"/>
        </w:rPr>
        <w:t>Дати дозвіл на в</w:t>
      </w:r>
      <w:r w:rsidRPr="000502F7">
        <w:rPr>
          <w:rStyle w:val="a3"/>
          <w:sz w:val="28"/>
          <w:szCs w:val="28"/>
        </w:rPr>
        <w:t>иготовлення проектно-кошторисної документації на «Капітальний ремонт по вулиці Зелена в селі Рясне-Руське Яворівського району Львівської області».</w:t>
      </w:r>
    </w:p>
    <w:p w:rsidR="00B830AB" w:rsidRPr="000502F7" w:rsidRDefault="00BE70A8">
      <w:pPr>
        <w:pStyle w:val="1"/>
        <w:numPr>
          <w:ilvl w:val="0"/>
          <w:numId w:val="1"/>
        </w:numPr>
        <w:tabs>
          <w:tab w:val="left" w:pos="382"/>
        </w:tabs>
        <w:spacing w:line="240" w:lineRule="auto"/>
        <w:jc w:val="both"/>
        <w:rPr>
          <w:sz w:val="28"/>
          <w:szCs w:val="28"/>
        </w:rPr>
      </w:pPr>
      <w:r w:rsidRPr="000502F7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проектно-кошторисної документ</w:t>
      </w:r>
      <w:r w:rsidRPr="000502F7">
        <w:rPr>
          <w:rStyle w:val="a3"/>
          <w:sz w:val="28"/>
          <w:szCs w:val="28"/>
        </w:rPr>
        <w:t>ації на «Капітальний ремонт по вулиці Зелена в селі Рясне-Руське Яворівського району Львівської області».</w:t>
      </w:r>
    </w:p>
    <w:p w:rsidR="00B830AB" w:rsidRDefault="00BE70A8">
      <w:pPr>
        <w:pStyle w:val="1"/>
        <w:numPr>
          <w:ilvl w:val="0"/>
          <w:numId w:val="1"/>
        </w:numPr>
        <w:tabs>
          <w:tab w:val="left" w:pos="382"/>
        </w:tabs>
        <w:spacing w:line="259" w:lineRule="auto"/>
        <w:jc w:val="both"/>
        <w:rPr>
          <w:rStyle w:val="a3"/>
          <w:sz w:val="28"/>
          <w:szCs w:val="28"/>
        </w:rPr>
      </w:pPr>
      <w:r w:rsidRPr="000502F7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</w:t>
      </w:r>
      <w:r w:rsidRPr="000502F7">
        <w:rPr>
          <w:rStyle w:val="a3"/>
          <w:sz w:val="28"/>
          <w:szCs w:val="28"/>
        </w:rPr>
        <w:t>комісію з</w:t>
      </w:r>
      <w:r w:rsidR="000502F7" w:rsidRPr="000502F7">
        <w:rPr>
          <w:rStyle w:val="a3"/>
          <w:sz w:val="28"/>
          <w:szCs w:val="28"/>
        </w:rPr>
        <w:t xml:space="preserve"> питань</w:t>
      </w:r>
      <w:r w:rsidRPr="000502F7">
        <w:rPr>
          <w:rStyle w:val="a3"/>
          <w:sz w:val="28"/>
          <w:szCs w:val="28"/>
        </w:rPr>
        <w:t xml:space="preserve"> економіки, бюджету і фінансів та соціального захисту (голова к</w:t>
      </w:r>
      <w:r w:rsidRPr="000502F7">
        <w:rPr>
          <w:rStyle w:val="a3"/>
          <w:sz w:val="28"/>
          <w:szCs w:val="28"/>
        </w:rPr>
        <w:t>о</w:t>
      </w:r>
      <w:r w:rsidR="000502F7">
        <w:rPr>
          <w:rStyle w:val="a3"/>
          <w:sz w:val="28"/>
          <w:szCs w:val="28"/>
        </w:rPr>
        <w:t>місії З. Піх)</w:t>
      </w:r>
    </w:p>
    <w:p w:rsidR="000502F7" w:rsidRDefault="000502F7" w:rsidP="000502F7">
      <w:pPr>
        <w:pStyle w:val="1"/>
        <w:tabs>
          <w:tab w:val="left" w:pos="382"/>
        </w:tabs>
        <w:spacing w:line="259" w:lineRule="auto"/>
        <w:jc w:val="both"/>
        <w:rPr>
          <w:rStyle w:val="a3"/>
          <w:sz w:val="28"/>
          <w:szCs w:val="28"/>
        </w:rPr>
      </w:pPr>
    </w:p>
    <w:p w:rsidR="000502F7" w:rsidRPr="000502F7" w:rsidRDefault="000502F7" w:rsidP="000502F7">
      <w:pPr>
        <w:pStyle w:val="1"/>
        <w:tabs>
          <w:tab w:val="left" w:pos="382"/>
        </w:tabs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0502F7" w:rsidRPr="000502F7" w:rsidSect="000502F7">
      <w:pgSz w:w="11906" w:h="16838" w:code="9"/>
      <w:pgMar w:top="709" w:right="844" w:bottom="204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0A8" w:rsidRDefault="00BE70A8">
      <w:r>
        <w:separator/>
      </w:r>
    </w:p>
  </w:endnote>
  <w:endnote w:type="continuationSeparator" w:id="0">
    <w:p w:rsidR="00BE70A8" w:rsidRDefault="00BE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0A8" w:rsidRDefault="00BE70A8"/>
  </w:footnote>
  <w:footnote w:type="continuationSeparator" w:id="0">
    <w:p w:rsidR="00BE70A8" w:rsidRDefault="00BE70A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A7928"/>
    <w:multiLevelType w:val="multilevel"/>
    <w:tmpl w:val="A664E5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0AB"/>
    <w:rsid w:val="000502F7"/>
    <w:rsid w:val="00B830AB"/>
    <w:rsid w:val="00B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0D02"/>
  <w15:docId w15:val="{FC6393FB-425C-4DD9-BA98-69E6BE2D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320" w:line="247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828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2025-11-07T13:08:00Z</dcterms:created>
  <dcterms:modified xsi:type="dcterms:W3CDTF">2025-11-07T13:12:00Z</dcterms:modified>
</cp:coreProperties>
</file>