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700" w:rsidRPr="00B75596" w:rsidRDefault="00BC7B51">
      <w:pPr>
        <w:pStyle w:val="1"/>
        <w:jc w:val="center"/>
        <w:rPr>
          <w:sz w:val="28"/>
          <w:szCs w:val="28"/>
        </w:rPr>
      </w:pPr>
      <w:r w:rsidRPr="00B75596">
        <w:rPr>
          <w:rStyle w:val="a3"/>
          <w:sz w:val="28"/>
          <w:szCs w:val="28"/>
        </w:rPr>
        <w:t>РЯСНЕ-РУСЬКА СІЛЬСЬКА РАДА</w:t>
      </w:r>
      <w:r w:rsidRPr="00B75596">
        <w:rPr>
          <w:rStyle w:val="a3"/>
          <w:sz w:val="28"/>
          <w:szCs w:val="28"/>
        </w:rPr>
        <w:br/>
        <w:t>ЯВОРІВСЬКОГО РАЙОНУ ЛЬВІВСЬКОЇ ОБЛАСТІ</w:t>
      </w:r>
      <w:r w:rsidRPr="00B75596">
        <w:rPr>
          <w:rStyle w:val="a3"/>
          <w:sz w:val="28"/>
          <w:szCs w:val="28"/>
        </w:rPr>
        <w:br/>
        <w:t>ТРИДЦЯТЬ ДРУГА С</w:t>
      </w:r>
      <w:r w:rsidR="00B75596">
        <w:rPr>
          <w:rStyle w:val="a3"/>
          <w:sz w:val="28"/>
          <w:szCs w:val="28"/>
        </w:rPr>
        <w:t>ЕСІЯ СЬОМОГО СКЛИКАННЯ</w:t>
      </w:r>
      <w:r w:rsidR="00B75596">
        <w:rPr>
          <w:rStyle w:val="a3"/>
          <w:sz w:val="28"/>
          <w:szCs w:val="28"/>
        </w:rPr>
        <w:br/>
        <w:t>РІШЕННЯ №</w:t>
      </w:r>
      <w:r w:rsidRPr="00B75596">
        <w:rPr>
          <w:rStyle w:val="a3"/>
          <w:sz w:val="28"/>
          <w:szCs w:val="28"/>
        </w:rPr>
        <w:t xml:space="preserve"> 2192</w:t>
      </w:r>
    </w:p>
    <w:p w:rsidR="006B5700" w:rsidRPr="00B75596" w:rsidRDefault="00BC7B51">
      <w:pPr>
        <w:pStyle w:val="1"/>
        <w:spacing w:after="0"/>
        <w:rPr>
          <w:sz w:val="28"/>
          <w:szCs w:val="28"/>
        </w:rPr>
      </w:pPr>
      <w:r w:rsidRPr="00B75596">
        <w:rPr>
          <w:rStyle w:val="a3"/>
          <w:sz w:val="28"/>
          <w:szCs w:val="28"/>
        </w:rPr>
        <w:t>від 22 травня 2018 року</w:t>
      </w:r>
    </w:p>
    <w:p w:rsidR="00B75596" w:rsidRDefault="00BC7B51" w:rsidP="00B75596">
      <w:pPr>
        <w:pStyle w:val="1"/>
        <w:spacing w:after="0"/>
        <w:rPr>
          <w:rStyle w:val="a3"/>
          <w:sz w:val="28"/>
          <w:szCs w:val="28"/>
        </w:rPr>
      </w:pPr>
      <w:r w:rsidRPr="00B75596">
        <w:rPr>
          <w:rStyle w:val="a3"/>
          <w:sz w:val="28"/>
          <w:szCs w:val="28"/>
        </w:rPr>
        <w:t>Про надання адресної одноразової</w:t>
      </w:r>
    </w:p>
    <w:p w:rsidR="006B5700" w:rsidRPr="00B75596" w:rsidRDefault="00BC7B51">
      <w:pPr>
        <w:pStyle w:val="1"/>
        <w:spacing w:after="440"/>
        <w:rPr>
          <w:sz w:val="28"/>
          <w:szCs w:val="28"/>
        </w:rPr>
      </w:pPr>
      <w:r w:rsidRPr="00B75596">
        <w:rPr>
          <w:rStyle w:val="a3"/>
          <w:sz w:val="28"/>
          <w:szCs w:val="28"/>
        </w:rPr>
        <w:t xml:space="preserve"> матеріальної допомоги</w:t>
      </w:r>
      <w:bookmarkStart w:id="0" w:name="_GoBack"/>
      <w:bookmarkEnd w:id="0"/>
    </w:p>
    <w:p w:rsidR="006B5700" w:rsidRPr="00B75596" w:rsidRDefault="00BC7B51">
      <w:pPr>
        <w:pStyle w:val="1"/>
        <w:ind w:firstLine="660"/>
        <w:jc w:val="both"/>
        <w:rPr>
          <w:sz w:val="28"/>
          <w:szCs w:val="28"/>
        </w:rPr>
      </w:pPr>
      <w:r w:rsidRPr="00B75596">
        <w:rPr>
          <w:rStyle w:val="a3"/>
          <w:sz w:val="28"/>
          <w:szCs w:val="28"/>
        </w:rPr>
        <w:t xml:space="preserve">Розглянувши письмову заяву та </w:t>
      </w:r>
      <w:r w:rsidRPr="00B75596">
        <w:rPr>
          <w:rStyle w:val="a3"/>
          <w:sz w:val="28"/>
          <w:szCs w:val="28"/>
        </w:rPr>
        <w:t>подані документи Дубіняк Ірини Павлівни про надання адресної одноразової матеріальної допомоги, відповідно до статті 26 Закону України «Про місцеве самоврядування в Україні» Рясне — Руська сільська рада</w:t>
      </w:r>
    </w:p>
    <w:p w:rsidR="006B5700" w:rsidRPr="00B75596" w:rsidRDefault="00BC7B51">
      <w:pPr>
        <w:pStyle w:val="1"/>
        <w:rPr>
          <w:sz w:val="28"/>
          <w:szCs w:val="28"/>
        </w:rPr>
      </w:pPr>
      <w:r w:rsidRPr="00B75596">
        <w:rPr>
          <w:rStyle w:val="a3"/>
          <w:sz w:val="28"/>
          <w:szCs w:val="28"/>
        </w:rPr>
        <w:t>ВИРІШИЛА :</w:t>
      </w:r>
    </w:p>
    <w:p w:rsidR="006B5700" w:rsidRPr="00B75596" w:rsidRDefault="00BC7B51">
      <w:pPr>
        <w:pStyle w:val="1"/>
        <w:numPr>
          <w:ilvl w:val="0"/>
          <w:numId w:val="1"/>
        </w:numPr>
        <w:tabs>
          <w:tab w:val="left" w:pos="211"/>
        </w:tabs>
        <w:rPr>
          <w:sz w:val="28"/>
          <w:szCs w:val="28"/>
        </w:rPr>
      </w:pPr>
      <w:r w:rsidRPr="00B75596">
        <w:rPr>
          <w:rStyle w:val="a3"/>
          <w:sz w:val="28"/>
          <w:szCs w:val="28"/>
        </w:rPr>
        <w:t>.Виділити одноразову адресну матеріальну д</w:t>
      </w:r>
      <w:r w:rsidRPr="00B75596">
        <w:rPr>
          <w:rStyle w:val="a3"/>
          <w:sz w:val="28"/>
          <w:szCs w:val="28"/>
        </w:rPr>
        <w:t>опомогу Дубіняк Ірині Павлівні в сумі 5000.00 (п’ять тисяч) гривень.</w:t>
      </w:r>
    </w:p>
    <w:p w:rsidR="006B5700" w:rsidRPr="00B75596" w:rsidRDefault="00BC7B51">
      <w:pPr>
        <w:pStyle w:val="1"/>
        <w:numPr>
          <w:ilvl w:val="0"/>
          <w:numId w:val="1"/>
        </w:numPr>
        <w:tabs>
          <w:tab w:val="left" w:pos="281"/>
        </w:tabs>
        <w:rPr>
          <w:sz w:val="28"/>
          <w:szCs w:val="28"/>
        </w:rPr>
      </w:pPr>
      <w:r w:rsidRPr="00B75596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6B5700" w:rsidRDefault="00BC7B51">
      <w:pPr>
        <w:pStyle w:val="1"/>
        <w:numPr>
          <w:ilvl w:val="0"/>
          <w:numId w:val="1"/>
        </w:numPr>
        <w:tabs>
          <w:tab w:val="left" w:pos="276"/>
        </w:tabs>
        <w:spacing w:after="0"/>
        <w:jc w:val="both"/>
        <w:rPr>
          <w:rStyle w:val="a3"/>
          <w:sz w:val="28"/>
          <w:szCs w:val="28"/>
        </w:rPr>
      </w:pPr>
      <w:r w:rsidRPr="00B75596">
        <w:rPr>
          <w:rStyle w:val="a3"/>
          <w:sz w:val="28"/>
          <w:szCs w:val="28"/>
        </w:rPr>
        <w:t>Контроль за виконанням даного рішення покласти на постійну депутатську ко</w:t>
      </w:r>
      <w:r w:rsidRPr="00B75596">
        <w:rPr>
          <w:rStyle w:val="a3"/>
          <w:sz w:val="28"/>
          <w:szCs w:val="28"/>
        </w:rPr>
        <w:t>місію з питань бюджету, регламенту, етики та соціального захисту (Голова комісії З.Піх).</w:t>
      </w:r>
    </w:p>
    <w:p w:rsidR="00B75596" w:rsidRDefault="00B75596" w:rsidP="00B75596">
      <w:pPr>
        <w:pStyle w:val="1"/>
        <w:tabs>
          <w:tab w:val="left" w:pos="276"/>
        </w:tabs>
        <w:spacing w:after="0"/>
        <w:jc w:val="both"/>
        <w:rPr>
          <w:rStyle w:val="a3"/>
          <w:sz w:val="28"/>
          <w:szCs w:val="28"/>
        </w:rPr>
      </w:pPr>
    </w:p>
    <w:p w:rsidR="00B75596" w:rsidRDefault="00B75596" w:rsidP="00B75596">
      <w:pPr>
        <w:pStyle w:val="1"/>
        <w:tabs>
          <w:tab w:val="left" w:pos="276"/>
        </w:tabs>
        <w:spacing w:after="0"/>
        <w:jc w:val="both"/>
        <w:rPr>
          <w:rStyle w:val="a3"/>
          <w:sz w:val="28"/>
          <w:szCs w:val="28"/>
        </w:rPr>
      </w:pPr>
    </w:p>
    <w:p w:rsidR="00B75596" w:rsidRDefault="00B75596" w:rsidP="00B75596">
      <w:pPr>
        <w:pStyle w:val="1"/>
        <w:tabs>
          <w:tab w:val="left" w:pos="276"/>
        </w:tabs>
        <w:spacing w:after="0"/>
        <w:jc w:val="both"/>
        <w:rPr>
          <w:rStyle w:val="a3"/>
          <w:sz w:val="28"/>
          <w:szCs w:val="28"/>
        </w:rPr>
      </w:pPr>
    </w:p>
    <w:p w:rsidR="00B75596" w:rsidRDefault="00B75596" w:rsidP="00B75596">
      <w:pPr>
        <w:pStyle w:val="1"/>
        <w:tabs>
          <w:tab w:val="left" w:pos="276"/>
        </w:tabs>
        <w:spacing w:after="0"/>
        <w:jc w:val="both"/>
        <w:rPr>
          <w:rStyle w:val="a3"/>
          <w:sz w:val="28"/>
          <w:szCs w:val="28"/>
        </w:rPr>
      </w:pPr>
    </w:p>
    <w:p w:rsidR="00B75596" w:rsidRDefault="00B75596" w:rsidP="00B7559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B75596" w:rsidRPr="00B75596" w:rsidRDefault="00B75596" w:rsidP="00B75596">
      <w:pPr>
        <w:pStyle w:val="1"/>
        <w:tabs>
          <w:tab w:val="left" w:pos="276"/>
        </w:tabs>
        <w:spacing w:after="0"/>
        <w:jc w:val="both"/>
        <w:rPr>
          <w:sz w:val="28"/>
          <w:szCs w:val="28"/>
        </w:rPr>
        <w:sectPr w:rsidR="00B75596" w:rsidRPr="00B75596" w:rsidSect="00B75596">
          <w:pgSz w:w="11906" w:h="16838" w:code="9"/>
          <w:pgMar w:top="851" w:right="559" w:bottom="1314" w:left="1276" w:header="0" w:footer="3" w:gutter="0"/>
          <w:cols w:space="720"/>
          <w:noEndnote/>
          <w:docGrid w:linePitch="360"/>
        </w:sectPr>
      </w:pPr>
    </w:p>
    <w:p w:rsidR="006B5700" w:rsidRPr="00B75596" w:rsidRDefault="006B5700">
      <w:pPr>
        <w:spacing w:line="199" w:lineRule="exact"/>
        <w:rPr>
          <w:sz w:val="28"/>
          <w:szCs w:val="28"/>
        </w:rPr>
      </w:pPr>
    </w:p>
    <w:p w:rsidR="006B5700" w:rsidRPr="00B75596" w:rsidRDefault="006B5700">
      <w:pPr>
        <w:spacing w:line="1" w:lineRule="exact"/>
        <w:rPr>
          <w:sz w:val="28"/>
          <w:szCs w:val="28"/>
        </w:rPr>
        <w:sectPr w:rsidR="006B5700" w:rsidRPr="00B75596" w:rsidSect="00B75596">
          <w:type w:val="continuous"/>
          <w:pgSz w:w="11906" w:h="16838" w:code="9"/>
          <w:pgMar w:top="1748" w:right="0" w:bottom="1314" w:left="1276" w:header="0" w:footer="3" w:gutter="0"/>
          <w:cols w:space="720"/>
          <w:noEndnote/>
          <w:docGrid w:linePitch="360"/>
        </w:sectPr>
      </w:pPr>
    </w:p>
    <w:p w:rsidR="006B5700" w:rsidRPr="00B75596" w:rsidRDefault="006B5700">
      <w:pPr>
        <w:spacing w:line="360" w:lineRule="exact"/>
        <w:rPr>
          <w:sz w:val="28"/>
          <w:szCs w:val="28"/>
        </w:rPr>
      </w:pPr>
    </w:p>
    <w:p w:rsidR="006B5700" w:rsidRPr="00B75596" w:rsidRDefault="006B5700">
      <w:pPr>
        <w:spacing w:line="360" w:lineRule="exact"/>
        <w:rPr>
          <w:sz w:val="28"/>
          <w:szCs w:val="28"/>
        </w:rPr>
      </w:pPr>
    </w:p>
    <w:p w:rsidR="006B5700" w:rsidRDefault="006B5700">
      <w:pPr>
        <w:spacing w:line="360" w:lineRule="exact"/>
      </w:pPr>
    </w:p>
    <w:p w:rsidR="006B5700" w:rsidRDefault="006B5700">
      <w:pPr>
        <w:spacing w:after="472" w:line="1" w:lineRule="exact"/>
      </w:pPr>
    </w:p>
    <w:p w:rsidR="006B5700" w:rsidRDefault="006B5700">
      <w:pPr>
        <w:spacing w:line="1" w:lineRule="exact"/>
      </w:pPr>
    </w:p>
    <w:sectPr w:rsidR="006B5700" w:rsidSect="00B75596">
      <w:type w:val="continuous"/>
      <w:pgSz w:w="11906" w:h="16838" w:code="9"/>
      <w:pgMar w:top="1748" w:right="559" w:bottom="1314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B51" w:rsidRDefault="00BC7B51">
      <w:r>
        <w:separator/>
      </w:r>
    </w:p>
  </w:endnote>
  <w:endnote w:type="continuationSeparator" w:id="0">
    <w:p w:rsidR="00BC7B51" w:rsidRDefault="00BC7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B51" w:rsidRDefault="00BC7B51"/>
  </w:footnote>
  <w:footnote w:type="continuationSeparator" w:id="0">
    <w:p w:rsidR="00BC7B51" w:rsidRDefault="00BC7B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51DED"/>
    <w:multiLevelType w:val="multilevel"/>
    <w:tmpl w:val="A3B6ED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700"/>
    <w:rsid w:val="006B5700"/>
    <w:rsid w:val="00B75596"/>
    <w:rsid w:val="00B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99B1A"/>
  <w15:docId w15:val="{A61EAE60-C38D-416D-BA9D-0411DDA19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7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314</Characters>
  <Application>Microsoft Office Word</Application>
  <DocSecurity>0</DocSecurity>
  <Lines>2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2025-11-17T14:38:00Z</dcterms:created>
  <dcterms:modified xsi:type="dcterms:W3CDTF">2025-11-17T14:40:00Z</dcterms:modified>
</cp:coreProperties>
</file>