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4ED0" w:rsidRPr="00BE4A59" w:rsidRDefault="004C6EF4">
      <w:pPr>
        <w:pStyle w:val="1"/>
        <w:spacing w:after="0"/>
        <w:jc w:val="center"/>
        <w:rPr>
          <w:sz w:val="28"/>
          <w:szCs w:val="28"/>
        </w:rPr>
      </w:pPr>
      <w:r w:rsidRPr="00BE4A59">
        <w:rPr>
          <w:rStyle w:val="a3"/>
          <w:sz w:val="28"/>
          <w:szCs w:val="28"/>
        </w:rPr>
        <w:t>РЯСНЕ-РУСЬКА СІЛЬСЬКА РАДА</w:t>
      </w:r>
      <w:r w:rsidRPr="00BE4A59">
        <w:rPr>
          <w:rStyle w:val="a3"/>
          <w:sz w:val="28"/>
          <w:szCs w:val="28"/>
        </w:rPr>
        <w:br/>
        <w:t>ЯВОРІВСЬКОГО РАЙОНУ ЛЬВІВСЬКОЇ ОБЛАСТІ</w:t>
      </w:r>
      <w:r w:rsidRPr="00BE4A59">
        <w:rPr>
          <w:rStyle w:val="a3"/>
          <w:sz w:val="28"/>
          <w:szCs w:val="28"/>
        </w:rPr>
        <w:br/>
        <w:t>ТРИДЦЯТЬ ДРУГА СЕСІЯ СЬОМОГО СКЛИКАННЯ</w:t>
      </w:r>
    </w:p>
    <w:p w:rsidR="00104ED0" w:rsidRPr="00BE4A59" w:rsidRDefault="004C6EF4">
      <w:pPr>
        <w:pStyle w:val="1"/>
        <w:jc w:val="center"/>
        <w:rPr>
          <w:sz w:val="28"/>
          <w:szCs w:val="28"/>
        </w:rPr>
      </w:pPr>
      <w:r w:rsidRPr="00BE4A59">
        <w:rPr>
          <w:rStyle w:val="a3"/>
          <w:sz w:val="28"/>
          <w:szCs w:val="28"/>
        </w:rPr>
        <w:t>РІШЕННЯ</w:t>
      </w:r>
      <w:r w:rsidR="00A553CB">
        <w:rPr>
          <w:rStyle w:val="a3"/>
          <w:sz w:val="28"/>
          <w:szCs w:val="28"/>
        </w:rPr>
        <w:t xml:space="preserve"> </w:t>
      </w:r>
      <w:r w:rsidRPr="00BE4A59">
        <w:rPr>
          <w:rStyle w:val="a3"/>
          <w:sz w:val="28"/>
          <w:szCs w:val="28"/>
        </w:rPr>
        <w:t>№2199</w:t>
      </w:r>
    </w:p>
    <w:p w:rsidR="00104ED0" w:rsidRPr="00BE4A59" w:rsidRDefault="004C6EF4">
      <w:pPr>
        <w:pStyle w:val="1"/>
        <w:tabs>
          <w:tab w:val="left" w:pos="4544"/>
        </w:tabs>
        <w:spacing w:after="0" w:line="276" w:lineRule="auto"/>
        <w:rPr>
          <w:sz w:val="28"/>
          <w:szCs w:val="28"/>
        </w:rPr>
      </w:pPr>
      <w:r w:rsidRPr="00BE4A59">
        <w:rPr>
          <w:rStyle w:val="a3"/>
          <w:sz w:val="28"/>
          <w:szCs w:val="28"/>
        </w:rPr>
        <w:t>від 22 травня 2018 року</w:t>
      </w:r>
      <w:r w:rsidRPr="00BE4A59">
        <w:rPr>
          <w:rStyle w:val="a3"/>
          <w:sz w:val="28"/>
          <w:szCs w:val="28"/>
        </w:rPr>
        <w:tab/>
      </w:r>
      <w:r w:rsidR="00A553CB">
        <w:rPr>
          <w:rStyle w:val="a3"/>
          <w:sz w:val="28"/>
          <w:szCs w:val="28"/>
        </w:rPr>
        <w:tab/>
      </w:r>
      <w:r w:rsidR="00A553CB">
        <w:rPr>
          <w:rStyle w:val="a3"/>
          <w:sz w:val="28"/>
          <w:szCs w:val="28"/>
        </w:rPr>
        <w:tab/>
      </w:r>
      <w:r w:rsidR="00A553CB">
        <w:rPr>
          <w:rStyle w:val="a3"/>
          <w:sz w:val="28"/>
          <w:szCs w:val="28"/>
        </w:rPr>
        <w:tab/>
      </w:r>
      <w:r w:rsidRPr="00BE4A59">
        <w:rPr>
          <w:rStyle w:val="a3"/>
          <w:sz w:val="28"/>
          <w:szCs w:val="28"/>
        </w:rPr>
        <w:t>с. Рясне - Руське</w:t>
      </w:r>
    </w:p>
    <w:p w:rsidR="00104ED0" w:rsidRPr="00BE4A59" w:rsidRDefault="004C6EF4">
      <w:pPr>
        <w:pStyle w:val="1"/>
        <w:spacing w:after="0" w:line="276" w:lineRule="auto"/>
        <w:rPr>
          <w:sz w:val="28"/>
          <w:szCs w:val="28"/>
        </w:rPr>
      </w:pPr>
      <w:r w:rsidRPr="00BE4A59">
        <w:rPr>
          <w:rStyle w:val="a3"/>
          <w:sz w:val="28"/>
          <w:szCs w:val="28"/>
        </w:rPr>
        <w:t>Про надання адресної одноразової</w:t>
      </w:r>
    </w:p>
    <w:p w:rsidR="00104ED0" w:rsidRPr="00BE4A59" w:rsidRDefault="004C6EF4">
      <w:pPr>
        <w:pStyle w:val="1"/>
        <w:spacing w:after="440" w:line="276" w:lineRule="auto"/>
        <w:rPr>
          <w:sz w:val="28"/>
          <w:szCs w:val="28"/>
        </w:rPr>
      </w:pPr>
      <w:r w:rsidRPr="00BE4A59">
        <w:rPr>
          <w:rStyle w:val="a3"/>
          <w:sz w:val="28"/>
          <w:szCs w:val="28"/>
        </w:rPr>
        <w:t>матеріальної допомоги</w:t>
      </w:r>
    </w:p>
    <w:p w:rsidR="00104ED0" w:rsidRPr="00BE4A59" w:rsidRDefault="004C6EF4">
      <w:pPr>
        <w:pStyle w:val="1"/>
        <w:ind w:firstLine="640"/>
        <w:jc w:val="both"/>
        <w:rPr>
          <w:sz w:val="28"/>
          <w:szCs w:val="28"/>
        </w:rPr>
      </w:pPr>
      <w:r w:rsidRPr="00BE4A59">
        <w:rPr>
          <w:rStyle w:val="a3"/>
          <w:sz w:val="28"/>
          <w:szCs w:val="28"/>
        </w:rPr>
        <w:t>Розглянувши письмову заяву та подані документи Медляк Броніслави Йосипівни про надання адресної одноразової матеріальної допомоги, відповідно до статті 26 Закону України «Про місцеве самоврядування в Україні»</w:t>
      </w:r>
      <w:r w:rsidR="00002146">
        <w:rPr>
          <w:rStyle w:val="a3"/>
          <w:sz w:val="28"/>
          <w:szCs w:val="28"/>
        </w:rPr>
        <w:t>,- Рясне - Руська сільська рада,-</w:t>
      </w:r>
      <w:bookmarkStart w:id="0" w:name="_GoBack"/>
      <w:bookmarkEnd w:id="0"/>
    </w:p>
    <w:p w:rsidR="00104ED0" w:rsidRPr="00BE4A59" w:rsidRDefault="004C6EF4">
      <w:pPr>
        <w:pStyle w:val="1"/>
        <w:rPr>
          <w:sz w:val="28"/>
          <w:szCs w:val="28"/>
        </w:rPr>
      </w:pPr>
      <w:r w:rsidRPr="00BE4A59">
        <w:rPr>
          <w:rStyle w:val="a3"/>
          <w:sz w:val="28"/>
          <w:szCs w:val="28"/>
        </w:rPr>
        <w:t>ВИРІШИЛА :</w:t>
      </w:r>
    </w:p>
    <w:p w:rsidR="00104ED0" w:rsidRPr="00BE4A59" w:rsidRDefault="004C6EF4">
      <w:pPr>
        <w:pStyle w:val="1"/>
        <w:numPr>
          <w:ilvl w:val="0"/>
          <w:numId w:val="1"/>
        </w:numPr>
        <w:tabs>
          <w:tab w:val="left" w:pos="220"/>
        </w:tabs>
        <w:rPr>
          <w:sz w:val="28"/>
          <w:szCs w:val="28"/>
        </w:rPr>
      </w:pPr>
      <w:r w:rsidRPr="00BE4A59">
        <w:rPr>
          <w:rStyle w:val="a3"/>
          <w:sz w:val="28"/>
          <w:szCs w:val="28"/>
        </w:rPr>
        <w:t>Виділити одноразову адресну матеріальну допомогу Медляк Броніславі Йосипівні в сумі 3000.00 (три тисячі) гривень.</w:t>
      </w:r>
    </w:p>
    <w:p w:rsidR="00104ED0" w:rsidRPr="00BE4A59" w:rsidRDefault="004C6EF4">
      <w:pPr>
        <w:pStyle w:val="1"/>
        <w:numPr>
          <w:ilvl w:val="0"/>
          <w:numId w:val="1"/>
        </w:numPr>
        <w:tabs>
          <w:tab w:val="left" w:pos="283"/>
        </w:tabs>
        <w:spacing w:line="271" w:lineRule="auto"/>
        <w:rPr>
          <w:sz w:val="28"/>
          <w:szCs w:val="28"/>
        </w:rPr>
      </w:pPr>
      <w:r w:rsidRPr="00BE4A59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104ED0" w:rsidRPr="00BE4A59" w:rsidRDefault="004C6EF4">
      <w:pPr>
        <w:pStyle w:val="1"/>
        <w:numPr>
          <w:ilvl w:val="0"/>
          <w:numId w:val="1"/>
        </w:numPr>
        <w:tabs>
          <w:tab w:val="left" w:pos="281"/>
        </w:tabs>
        <w:spacing w:after="0" w:line="276" w:lineRule="auto"/>
        <w:jc w:val="both"/>
        <w:rPr>
          <w:rStyle w:val="a3"/>
          <w:sz w:val="28"/>
          <w:szCs w:val="28"/>
        </w:rPr>
      </w:pPr>
      <w:r w:rsidRPr="00BE4A59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бюджету, регламенту, етики та соціального</w:t>
      </w:r>
      <w:r w:rsidR="00BE4A59" w:rsidRPr="00BE4A59">
        <w:rPr>
          <w:rStyle w:val="a3"/>
          <w:sz w:val="28"/>
          <w:szCs w:val="28"/>
        </w:rPr>
        <w:t xml:space="preserve"> захисту (Голова комісії З.Піх).</w:t>
      </w:r>
    </w:p>
    <w:p w:rsidR="00BE4A59" w:rsidRDefault="00BE4A59" w:rsidP="00BE4A59">
      <w:pPr>
        <w:pStyle w:val="1"/>
        <w:tabs>
          <w:tab w:val="left" w:pos="281"/>
        </w:tabs>
        <w:spacing w:after="0" w:line="276" w:lineRule="auto"/>
        <w:jc w:val="both"/>
        <w:rPr>
          <w:sz w:val="28"/>
          <w:szCs w:val="28"/>
        </w:rPr>
      </w:pPr>
    </w:p>
    <w:p w:rsidR="00A553CB" w:rsidRDefault="00A553CB" w:rsidP="00BE4A59">
      <w:pPr>
        <w:pStyle w:val="1"/>
        <w:tabs>
          <w:tab w:val="left" w:pos="281"/>
        </w:tabs>
        <w:spacing w:after="0" w:line="276" w:lineRule="auto"/>
        <w:jc w:val="both"/>
        <w:rPr>
          <w:sz w:val="28"/>
          <w:szCs w:val="28"/>
        </w:rPr>
      </w:pPr>
    </w:p>
    <w:p w:rsidR="00A553CB" w:rsidRDefault="00A553CB" w:rsidP="00A553CB">
      <w:pPr>
        <w:pStyle w:val="1"/>
        <w:tabs>
          <w:tab w:val="left" w:pos="299"/>
        </w:tabs>
        <w:spacing w:after="1060" w:line="261" w:lineRule="auto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>Сільський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Емілія Смокоровська</w:t>
      </w:r>
    </w:p>
    <w:p w:rsidR="00A553CB" w:rsidRPr="00BE4A59" w:rsidRDefault="00A553CB" w:rsidP="00BE4A59">
      <w:pPr>
        <w:pStyle w:val="1"/>
        <w:tabs>
          <w:tab w:val="left" w:pos="281"/>
        </w:tabs>
        <w:spacing w:after="0" w:line="276" w:lineRule="auto"/>
        <w:jc w:val="both"/>
        <w:rPr>
          <w:sz w:val="28"/>
          <w:szCs w:val="28"/>
        </w:rPr>
        <w:sectPr w:rsidR="00A553CB" w:rsidRPr="00BE4A59" w:rsidSect="00A553CB">
          <w:pgSz w:w="11906" w:h="16838" w:code="9"/>
          <w:pgMar w:top="993" w:right="707" w:bottom="567" w:left="1701" w:header="0" w:footer="3" w:gutter="0"/>
          <w:cols w:space="720"/>
          <w:noEndnote/>
          <w:docGrid w:linePitch="360"/>
        </w:sectPr>
      </w:pPr>
    </w:p>
    <w:p w:rsidR="00104ED0" w:rsidRPr="00BE4A59" w:rsidRDefault="00104ED0">
      <w:pPr>
        <w:spacing w:line="1" w:lineRule="exact"/>
        <w:rPr>
          <w:sz w:val="28"/>
          <w:szCs w:val="28"/>
        </w:rPr>
        <w:sectPr w:rsidR="00104ED0" w:rsidRPr="00BE4A59" w:rsidSect="00A553CB">
          <w:type w:val="continuous"/>
          <w:pgSz w:w="11906" w:h="16838" w:code="9"/>
          <w:pgMar w:top="1822" w:right="707" w:bottom="567" w:left="1701" w:header="0" w:footer="3" w:gutter="0"/>
          <w:cols w:space="720"/>
          <w:noEndnote/>
          <w:docGrid w:linePitch="360"/>
        </w:sectPr>
      </w:pPr>
    </w:p>
    <w:p w:rsidR="00104ED0" w:rsidRPr="00BE4A59" w:rsidRDefault="00104ED0">
      <w:pPr>
        <w:spacing w:line="360" w:lineRule="exact"/>
        <w:rPr>
          <w:sz w:val="28"/>
          <w:szCs w:val="28"/>
        </w:rPr>
      </w:pPr>
    </w:p>
    <w:p w:rsidR="00104ED0" w:rsidRPr="00BE4A59" w:rsidRDefault="00104ED0">
      <w:pPr>
        <w:spacing w:after="383" w:line="1" w:lineRule="exact"/>
        <w:rPr>
          <w:sz w:val="28"/>
          <w:szCs w:val="28"/>
        </w:rPr>
      </w:pPr>
    </w:p>
    <w:p w:rsidR="00104ED0" w:rsidRPr="00BE4A59" w:rsidRDefault="00104ED0">
      <w:pPr>
        <w:spacing w:line="1" w:lineRule="exact"/>
        <w:rPr>
          <w:sz w:val="28"/>
          <w:szCs w:val="28"/>
        </w:rPr>
      </w:pPr>
    </w:p>
    <w:sectPr w:rsidR="00104ED0" w:rsidRPr="00BE4A59" w:rsidSect="00A553CB">
      <w:type w:val="continuous"/>
      <w:pgSz w:w="11906" w:h="16838" w:code="9"/>
      <w:pgMar w:top="1822" w:right="707" w:bottom="567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0C09" w:rsidRDefault="00D40C09">
      <w:r>
        <w:separator/>
      </w:r>
    </w:p>
  </w:endnote>
  <w:endnote w:type="continuationSeparator" w:id="0">
    <w:p w:rsidR="00D40C09" w:rsidRDefault="00D40C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0C09" w:rsidRDefault="00D40C09"/>
  </w:footnote>
  <w:footnote w:type="continuationSeparator" w:id="0">
    <w:p w:rsidR="00D40C09" w:rsidRDefault="00D40C0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1E2BC2"/>
    <w:multiLevelType w:val="multilevel"/>
    <w:tmpl w:val="DE32C2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ED0"/>
    <w:rsid w:val="00002146"/>
    <w:rsid w:val="00104ED0"/>
    <w:rsid w:val="004C6EF4"/>
    <w:rsid w:val="00A553CB"/>
    <w:rsid w:val="00BE4A59"/>
    <w:rsid w:val="00D40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EBC94"/>
  <w15:docId w15:val="{F0DDA699-F1E4-4326-89DA-02C764EBD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1">
    <w:name w:val="Основний текст1"/>
    <w:basedOn w:val="a"/>
    <w:link w:val="a3"/>
    <w:pPr>
      <w:spacing w:after="200" w:line="264" w:lineRule="auto"/>
    </w:pPr>
    <w:rPr>
      <w:rFonts w:ascii="Times New Roman" w:eastAsia="Times New Roman" w:hAnsi="Times New Roman" w:cs="Times New Roman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92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566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2025-11-19T08:03:00Z</dcterms:created>
  <dcterms:modified xsi:type="dcterms:W3CDTF">2025-11-19T08:44:00Z</dcterms:modified>
</cp:coreProperties>
</file>