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46C" w:rsidRPr="00875E85" w:rsidRDefault="00EF1245">
      <w:pPr>
        <w:pStyle w:val="1"/>
        <w:spacing w:after="0" w:line="264" w:lineRule="auto"/>
        <w:ind w:firstLine="0"/>
        <w:jc w:val="center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РЯСНЕ-РУСЬКА СІЛЬСЬКА РАДА</w:t>
      </w:r>
      <w:r w:rsidRPr="00875E85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A7146C" w:rsidRPr="00875E85" w:rsidRDefault="00EF1245">
      <w:pPr>
        <w:pStyle w:val="1"/>
        <w:spacing w:after="0" w:line="264" w:lineRule="auto"/>
        <w:ind w:firstLine="0"/>
        <w:jc w:val="center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ТРИДЦЯТЬ ДРУГА СЕСІЯ СЬОМОГО СКЛИКАННЯ</w:t>
      </w:r>
    </w:p>
    <w:p w:rsidR="00A7146C" w:rsidRPr="00875E85" w:rsidRDefault="00EF1245">
      <w:pPr>
        <w:pStyle w:val="1"/>
        <w:spacing w:line="264" w:lineRule="auto"/>
        <w:ind w:firstLine="0"/>
        <w:jc w:val="center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РІШЕННЯ</w:t>
      </w:r>
      <w:r w:rsidR="00875E85">
        <w:rPr>
          <w:rStyle w:val="a3"/>
          <w:sz w:val="28"/>
          <w:szCs w:val="28"/>
        </w:rPr>
        <w:t xml:space="preserve"> </w:t>
      </w:r>
      <w:r w:rsidRPr="00875E85">
        <w:rPr>
          <w:rStyle w:val="a3"/>
          <w:sz w:val="28"/>
          <w:szCs w:val="28"/>
        </w:rPr>
        <w:t>№</w:t>
      </w:r>
      <w:r w:rsidR="00875E85">
        <w:rPr>
          <w:rStyle w:val="a3"/>
          <w:sz w:val="28"/>
          <w:szCs w:val="28"/>
        </w:rPr>
        <w:t xml:space="preserve"> </w:t>
      </w:r>
      <w:r w:rsidRPr="00875E85">
        <w:rPr>
          <w:rStyle w:val="a3"/>
          <w:sz w:val="28"/>
          <w:szCs w:val="28"/>
        </w:rPr>
        <w:t>2214</w:t>
      </w:r>
    </w:p>
    <w:p w:rsidR="00A7146C" w:rsidRPr="00875E85" w:rsidRDefault="00EF1245">
      <w:pPr>
        <w:pStyle w:val="1"/>
        <w:tabs>
          <w:tab w:val="left" w:pos="4708"/>
        </w:tabs>
        <w:spacing w:after="0" w:line="264" w:lineRule="auto"/>
        <w:ind w:firstLine="0"/>
        <w:jc w:val="both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від 22 травня 2018 року</w:t>
      </w:r>
      <w:r w:rsidRPr="00875E85">
        <w:rPr>
          <w:rStyle w:val="a3"/>
          <w:sz w:val="28"/>
          <w:szCs w:val="28"/>
        </w:rPr>
        <w:tab/>
      </w:r>
      <w:r w:rsidR="00875E85">
        <w:rPr>
          <w:rStyle w:val="a3"/>
          <w:sz w:val="28"/>
          <w:szCs w:val="28"/>
        </w:rPr>
        <w:tab/>
      </w:r>
      <w:r w:rsidR="00875E85">
        <w:rPr>
          <w:rStyle w:val="a3"/>
          <w:sz w:val="28"/>
          <w:szCs w:val="28"/>
        </w:rPr>
        <w:tab/>
      </w:r>
      <w:r w:rsidR="00875E85">
        <w:rPr>
          <w:rStyle w:val="a3"/>
          <w:sz w:val="28"/>
          <w:szCs w:val="28"/>
        </w:rPr>
        <w:tab/>
      </w:r>
      <w:r w:rsidRPr="00875E85">
        <w:rPr>
          <w:rStyle w:val="a3"/>
          <w:sz w:val="28"/>
          <w:szCs w:val="28"/>
        </w:rPr>
        <w:t>с. Рясне - Руське</w:t>
      </w:r>
    </w:p>
    <w:p w:rsidR="00A7146C" w:rsidRPr="00875E85" w:rsidRDefault="00EF1245">
      <w:pPr>
        <w:pStyle w:val="1"/>
        <w:spacing w:after="0" w:line="264" w:lineRule="auto"/>
        <w:ind w:firstLine="0"/>
        <w:jc w:val="both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Про надання адресної одноразової</w:t>
      </w:r>
    </w:p>
    <w:p w:rsidR="00A7146C" w:rsidRPr="00875E85" w:rsidRDefault="00EF1245">
      <w:pPr>
        <w:pStyle w:val="1"/>
        <w:spacing w:after="440" w:line="264" w:lineRule="auto"/>
        <w:ind w:firstLine="0"/>
        <w:jc w:val="both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>матеріальної допомоги</w:t>
      </w:r>
    </w:p>
    <w:p w:rsidR="00A7146C" w:rsidRPr="00875E85" w:rsidRDefault="00EF1245">
      <w:pPr>
        <w:pStyle w:val="1"/>
        <w:spacing w:line="240" w:lineRule="auto"/>
        <w:ind w:firstLine="680"/>
        <w:jc w:val="both"/>
        <w:rPr>
          <w:sz w:val="28"/>
          <w:szCs w:val="28"/>
        </w:rPr>
      </w:pPr>
      <w:r w:rsidRPr="00875E85">
        <w:rPr>
          <w:rStyle w:val="a3"/>
          <w:sz w:val="28"/>
          <w:szCs w:val="28"/>
        </w:rPr>
        <w:t xml:space="preserve">Розглянувши письмову заяву та подані </w:t>
      </w:r>
      <w:r w:rsidRPr="00875E85">
        <w:rPr>
          <w:rStyle w:val="a3"/>
          <w:sz w:val="28"/>
          <w:szCs w:val="28"/>
        </w:rPr>
        <w:t>документи Сенича Теодора Григоровича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875E85">
        <w:rPr>
          <w:rStyle w:val="a3"/>
          <w:sz w:val="28"/>
          <w:szCs w:val="28"/>
        </w:rPr>
        <w:t>,-</w:t>
      </w:r>
      <w:r w:rsidRPr="00875E85">
        <w:rPr>
          <w:rStyle w:val="a3"/>
          <w:sz w:val="28"/>
          <w:szCs w:val="28"/>
        </w:rPr>
        <w:t>Рясне - Руська сільська рада</w:t>
      </w:r>
      <w:r w:rsidR="00875E85">
        <w:rPr>
          <w:rStyle w:val="a3"/>
          <w:sz w:val="28"/>
          <w:szCs w:val="28"/>
        </w:rPr>
        <w:t>,-</w:t>
      </w:r>
    </w:p>
    <w:p w:rsidR="00A7146C" w:rsidRPr="00875E85" w:rsidRDefault="00EF1245">
      <w:pPr>
        <w:pStyle w:val="1"/>
        <w:spacing w:line="240" w:lineRule="auto"/>
        <w:ind w:firstLine="0"/>
        <w:jc w:val="both"/>
        <w:rPr>
          <w:sz w:val="28"/>
          <w:szCs w:val="28"/>
        </w:rPr>
      </w:pPr>
      <w:r w:rsidRPr="00875E85">
        <w:rPr>
          <w:rStyle w:val="a3"/>
          <w:bCs/>
          <w:sz w:val="28"/>
          <w:szCs w:val="28"/>
        </w:rPr>
        <w:t>ВИРІШИЛА :</w:t>
      </w:r>
    </w:p>
    <w:p w:rsidR="00A7146C" w:rsidRPr="00875E85" w:rsidRDefault="00875E85" w:rsidP="00875E85">
      <w:pPr>
        <w:pStyle w:val="1"/>
        <w:tabs>
          <w:tab w:val="left" w:pos="245"/>
        </w:tabs>
        <w:spacing w:line="240" w:lineRule="auto"/>
        <w:ind w:left="140"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EF1245" w:rsidRPr="00875E85">
        <w:rPr>
          <w:rStyle w:val="a3"/>
          <w:sz w:val="28"/>
          <w:szCs w:val="28"/>
        </w:rPr>
        <w:t>Виділити одноразову адресну матеріальну допом</w:t>
      </w:r>
      <w:r w:rsidR="00EF1245" w:rsidRPr="00875E85">
        <w:rPr>
          <w:rStyle w:val="a3"/>
          <w:sz w:val="28"/>
          <w:szCs w:val="28"/>
        </w:rPr>
        <w:t>огу Сеничу Теодору Григоровичу в сумі 3000.00 (три тисячі) гривень.</w:t>
      </w:r>
    </w:p>
    <w:p w:rsidR="00A7146C" w:rsidRPr="00875E85" w:rsidRDefault="00875E85" w:rsidP="00875E85">
      <w:pPr>
        <w:pStyle w:val="1"/>
        <w:tabs>
          <w:tab w:val="left" w:pos="313"/>
        </w:tabs>
        <w:spacing w:line="240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EF1245" w:rsidRPr="00875E8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A7146C" w:rsidRDefault="00875E85" w:rsidP="00875E85">
      <w:pPr>
        <w:pStyle w:val="1"/>
        <w:tabs>
          <w:tab w:val="left" w:pos="308"/>
        </w:tabs>
        <w:spacing w:after="1060" w:line="252" w:lineRule="auto"/>
        <w:ind w:left="140" w:firstLine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EF1245" w:rsidRPr="00875E8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</w:t>
      </w:r>
      <w:r w:rsidR="00EF1245" w:rsidRPr="00875E85">
        <w:rPr>
          <w:rStyle w:val="a3"/>
          <w:sz w:val="28"/>
          <w:szCs w:val="28"/>
        </w:rPr>
        <w:t>, регламенту, етики та соціального захисту (Голова комісії З.Піх).</w:t>
      </w:r>
    </w:p>
    <w:p w:rsidR="00875E85" w:rsidRPr="00875E85" w:rsidRDefault="00875E85" w:rsidP="00875E85">
      <w:pPr>
        <w:pStyle w:val="1"/>
        <w:spacing w:line="240" w:lineRule="auto"/>
        <w:ind w:right="660" w:firstLine="0"/>
        <w:rPr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875E85">
        <w:rPr>
          <w:rStyle w:val="a3"/>
          <w:sz w:val="28"/>
          <w:szCs w:val="28"/>
        </w:rPr>
        <w:t>Емілія Смокоровська</w:t>
      </w:r>
    </w:p>
    <w:p w:rsidR="00875E85" w:rsidRPr="00875E85" w:rsidRDefault="00875E85" w:rsidP="00875E85">
      <w:pPr>
        <w:pStyle w:val="1"/>
        <w:tabs>
          <w:tab w:val="left" w:pos="308"/>
        </w:tabs>
        <w:spacing w:after="1060" w:line="252" w:lineRule="auto"/>
        <w:ind w:left="140" w:firstLine="0"/>
        <w:jc w:val="both"/>
        <w:rPr>
          <w:sz w:val="28"/>
          <w:szCs w:val="28"/>
        </w:rPr>
      </w:pPr>
    </w:p>
    <w:sectPr w:rsidR="00875E85" w:rsidRPr="00875E85" w:rsidSect="00875E85">
      <w:pgSz w:w="11906" w:h="16838" w:code="9"/>
      <w:pgMar w:top="1628" w:right="512" w:bottom="88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245" w:rsidRDefault="00EF1245">
      <w:r>
        <w:separator/>
      </w:r>
    </w:p>
  </w:endnote>
  <w:endnote w:type="continuationSeparator" w:id="0">
    <w:p w:rsidR="00EF1245" w:rsidRDefault="00EF1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245" w:rsidRDefault="00EF1245"/>
  </w:footnote>
  <w:footnote w:type="continuationSeparator" w:id="0">
    <w:p w:rsidR="00EF1245" w:rsidRDefault="00EF12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77A56"/>
    <w:multiLevelType w:val="multilevel"/>
    <w:tmpl w:val="F626B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C"/>
    <w:rsid w:val="00875E85"/>
    <w:rsid w:val="00A7146C"/>
    <w:rsid w:val="00EF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4AA5"/>
  <w15:docId w15:val="{DB6052FD-4517-41DD-BC1C-57005913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 w:line="245" w:lineRule="auto"/>
      <w:ind w:firstLine="14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2025-11-27T07:09:00Z</dcterms:created>
  <dcterms:modified xsi:type="dcterms:W3CDTF">2025-11-27T07:11:00Z</dcterms:modified>
</cp:coreProperties>
</file>