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AF6" w:rsidRPr="00346BD9" w:rsidRDefault="006C6E6D">
      <w:pPr>
        <w:pStyle w:val="1"/>
        <w:spacing w:after="0"/>
        <w:jc w:val="center"/>
        <w:rPr>
          <w:sz w:val="28"/>
          <w:szCs w:val="28"/>
        </w:rPr>
      </w:pPr>
      <w:r w:rsidRPr="00346BD9">
        <w:rPr>
          <w:rStyle w:val="a3"/>
          <w:sz w:val="28"/>
          <w:szCs w:val="28"/>
        </w:rPr>
        <w:t>РЯСНЕ-РУСЬКА СІЛЬСЬКА РАДА</w:t>
      </w:r>
      <w:r w:rsidRPr="00346BD9">
        <w:rPr>
          <w:rStyle w:val="a3"/>
          <w:sz w:val="28"/>
          <w:szCs w:val="28"/>
        </w:rPr>
        <w:br/>
        <w:t>ЯВОРІВСЬКОГО РАЙОНУ ЛЬВІВСЬКОЇ ОБЛАСТІ</w:t>
      </w:r>
    </w:p>
    <w:p w:rsidR="00007AF6" w:rsidRPr="00346BD9" w:rsidRDefault="006C6E6D">
      <w:pPr>
        <w:pStyle w:val="1"/>
        <w:jc w:val="center"/>
        <w:rPr>
          <w:sz w:val="28"/>
          <w:szCs w:val="28"/>
        </w:rPr>
      </w:pPr>
      <w:r w:rsidRPr="00346BD9">
        <w:rPr>
          <w:rStyle w:val="a3"/>
          <w:sz w:val="28"/>
          <w:szCs w:val="28"/>
        </w:rPr>
        <w:t>ТРИДЦЯТЬ ДРУГА СЕСІЯ СЬОМОГО СКЛИКАННЯ</w:t>
      </w:r>
      <w:r w:rsidRPr="00346BD9">
        <w:rPr>
          <w:rStyle w:val="a3"/>
          <w:sz w:val="28"/>
          <w:szCs w:val="28"/>
        </w:rPr>
        <w:br/>
        <w:t>Р І Ш Е Н Н Я № 2242</w:t>
      </w:r>
    </w:p>
    <w:p w:rsidR="00007AF6" w:rsidRPr="00346BD9" w:rsidRDefault="006C6E6D">
      <w:pPr>
        <w:pStyle w:val="1"/>
        <w:tabs>
          <w:tab w:val="left" w:pos="5486"/>
        </w:tabs>
        <w:spacing w:after="0"/>
        <w:rPr>
          <w:sz w:val="28"/>
          <w:szCs w:val="28"/>
        </w:rPr>
      </w:pPr>
      <w:r w:rsidRPr="00346BD9">
        <w:rPr>
          <w:rStyle w:val="a3"/>
          <w:sz w:val="28"/>
          <w:szCs w:val="28"/>
        </w:rPr>
        <w:t>від 22 травня 2018 року</w:t>
      </w:r>
      <w:r w:rsidRPr="00346BD9">
        <w:rPr>
          <w:rStyle w:val="a3"/>
          <w:sz w:val="28"/>
          <w:szCs w:val="28"/>
        </w:rPr>
        <w:tab/>
      </w:r>
      <w:r w:rsidR="00346BD9">
        <w:rPr>
          <w:rStyle w:val="a3"/>
          <w:sz w:val="28"/>
          <w:szCs w:val="28"/>
        </w:rPr>
        <w:tab/>
      </w:r>
      <w:r w:rsidR="00346BD9">
        <w:rPr>
          <w:rStyle w:val="a3"/>
          <w:sz w:val="28"/>
          <w:szCs w:val="28"/>
        </w:rPr>
        <w:tab/>
      </w:r>
      <w:r w:rsidR="00346BD9">
        <w:rPr>
          <w:rStyle w:val="a3"/>
          <w:sz w:val="28"/>
          <w:szCs w:val="28"/>
        </w:rPr>
        <w:tab/>
      </w:r>
      <w:r w:rsidRPr="00346BD9">
        <w:rPr>
          <w:rStyle w:val="a3"/>
          <w:sz w:val="28"/>
          <w:szCs w:val="28"/>
        </w:rPr>
        <w:t>с. Рясне - Руське</w:t>
      </w:r>
    </w:p>
    <w:p w:rsidR="00007AF6" w:rsidRPr="00346BD9" w:rsidRDefault="006C6E6D">
      <w:pPr>
        <w:pStyle w:val="1"/>
        <w:spacing w:after="0"/>
        <w:rPr>
          <w:sz w:val="28"/>
          <w:szCs w:val="28"/>
        </w:rPr>
      </w:pPr>
      <w:r w:rsidRPr="00346BD9">
        <w:rPr>
          <w:rStyle w:val="a3"/>
          <w:sz w:val="28"/>
          <w:szCs w:val="28"/>
        </w:rPr>
        <w:t>Про надання дозволу</w:t>
      </w:r>
    </w:p>
    <w:p w:rsidR="00007AF6" w:rsidRPr="00346BD9" w:rsidRDefault="006C6E6D">
      <w:pPr>
        <w:pStyle w:val="1"/>
        <w:spacing w:after="0"/>
        <w:rPr>
          <w:sz w:val="28"/>
          <w:szCs w:val="28"/>
        </w:rPr>
      </w:pPr>
      <w:r w:rsidRPr="00346BD9">
        <w:rPr>
          <w:rStyle w:val="a3"/>
          <w:sz w:val="28"/>
          <w:szCs w:val="28"/>
        </w:rPr>
        <w:t>на виготовлення детального плану</w:t>
      </w:r>
    </w:p>
    <w:p w:rsidR="00007AF6" w:rsidRPr="00346BD9" w:rsidRDefault="006C6E6D">
      <w:pPr>
        <w:pStyle w:val="1"/>
        <w:spacing w:after="0"/>
        <w:rPr>
          <w:sz w:val="28"/>
          <w:szCs w:val="28"/>
        </w:rPr>
      </w:pPr>
      <w:r w:rsidRPr="00346BD9">
        <w:rPr>
          <w:rStyle w:val="a3"/>
          <w:sz w:val="28"/>
          <w:szCs w:val="28"/>
        </w:rPr>
        <w:t>території для зміни цільового</w:t>
      </w:r>
    </w:p>
    <w:p w:rsidR="00007AF6" w:rsidRPr="00346BD9" w:rsidRDefault="006C6E6D">
      <w:pPr>
        <w:pStyle w:val="1"/>
        <w:spacing w:after="0"/>
        <w:rPr>
          <w:sz w:val="28"/>
          <w:szCs w:val="28"/>
        </w:rPr>
      </w:pPr>
      <w:r w:rsidRPr="00346BD9">
        <w:rPr>
          <w:rStyle w:val="a3"/>
          <w:sz w:val="28"/>
          <w:szCs w:val="28"/>
        </w:rPr>
        <w:t>призначення земельної ділянки</w:t>
      </w:r>
    </w:p>
    <w:p w:rsidR="00007AF6" w:rsidRPr="00346BD9" w:rsidRDefault="006C6E6D">
      <w:pPr>
        <w:pStyle w:val="1"/>
        <w:spacing w:after="420"/>
        <w:rPr>
          <w:sz w:val="28"/>
          <w:szCs w:val="28"/>
        </w:rPr>
      </w:pPr>
      <w:r w:rsidRPr="00346BD9">
        <w:rPr>
          <w:rStyle w:val="a3"/>
          <w:sz w:val="28"/>
          <w:szCs w:val="28"/>
        </w:rPr>
        <w:t>в селі Рясне - Руське</w:t>
      </w:r>
    </w:p>
    <w:p w:rsidR="00007AF6" w:rsidRPr="00346BD9" w:rsidRDefault="006C6E6D">
      <w:pPr>
        <w:pStyle w:val="1"/>
        <w:ind w:left="580" w:firstLine="960"/>
        <w:jc w:val="both"/>
        <w:rPr>
          <w:sz w:val="28"/>
          <w:szCs w:val="28"/>
        </w:rPr>
      </w:pPr>
      <w:r w:rsidRPr="00346BD9">
        <w:rPr>
          <w:rStyle w:val="a3"/>
          <w:sz w:val="28"/>
          <w:szCs w:val="28"/>
        </w:rPr>
        <w:t>Розглянувши заяву та подані документи Червінського Олега Сергійовича, щодо надання дозволу на виготовлення детального плану території по зміні цільового призначення земельної ділянки в селі Рясне - Руське, Яворівського району, Львівської області під будівництво торгово - офісно та складських приміщень , відповідно до Закону України «Про регулювання містобудівної діяльності» від 17.02.2011 року за № 3038-VI, пункту 34 статті 26 Закону України «Про місцеве самоврядування в Україні», - Рясне - Руська сільська рада, -</w:t>
      </w:r>
    </w:p>
    <w:p w:rsidR="00007AF6" w:rsidRPr="00346BD9" w:rsidRDefault="006C6E6D">
      <w:pPr>
        <w:pStyle w:val="1"/>
        <w:ind w:firstLine="580"/>
        <w:rPr>
          <w:sz w:val="28"/>
          <w:szCs w:val="28"/>
        </w:rPr>
      </w:pPr>
      <w:r w:rsidRPr="00346BD9">
        <w:rPr>
          <w:rStyle w:val="a3"/>
          <w:sz w:val="28"/>
          <w:szCs w:val="28"/>
        </w:rPr>
        <w:t>ВИРІШИЛА:</w:t>
      </w:r>
    </w:p>
    <w:p w:rsidR="00007AF6" w:rsidRPr="00346BD9" w:rsidRDefault="00346BD9">
      <w:pPr>
        <w:pStyle w:val="1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1</w:t>
      </w:r>
      <w:r w:rsidR="006C6E6D" w:rsidRPr="00346BD9">
        <w:rPr>
          <w:rStyle w:val="a3"/>
          <w:sz w:val="28"/>
          <w:szCs w:val="28"/>
        </w:rPr>
        <w:t>.Дати дозвіл Червінському Олегу Сергійовичу на виготовлення детального плану території по зміні цільового призначення земельної ділянки площею 0,4000 га, з кадастровим номером 4625887500:04:002:1340 в селі Рясне - Руське, Яворівського району, Львівської області з ведення особистого селянського господарства під будівництво торгово - офісних та складських приміщень згідно поданої заяви.</w:t>
      </w:r>
    </w:p>
    <w:p w:rsidR="00007AF6" w:rsidRDefault="006C6E6D">
      <w:pPr>
        <w:pStyle w:val="1"/>
        <w:spacing w:after="0"/>
        <w:rPr>
          <w:rStyle w:val="a3"/>
          <w:sz w:val="28"/>
          <w:szCs w:val="28"/>
        </w:rPr>
      </w:pPr>
      <w:r w:rsidRPr="00346BD9">
        <w:rPr>
          <w:rStyle w:val="a3"/>
          <w:sz w:val="28"/>
          <w:szCs w:val="28"/>
        </w:rPr>
        <w:t>2. 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F44D61" w:rsidRDefault="00F44D61">
      <w:pPr>
        <w:pStyle w:val="1"/>
        <w:spacing w:after="0"/>
        <w:rPr>
          <w:rStyle w:val="a3"/>
          <w:sz w:val="28"/>
          <w:szCs w:val="28"/>
        </w:rPr>
      </w:pPr>
    </w:p>
    <w:p w:rsidR="00DB175F" w:rsidRPr="00DB175F" w:rsidRDefault="00DB175F" w:rsidP="00DB175F">
      <w:pPr>
        <w:spacing w:after="1020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  <w:r w:rsidRPr="00DB175F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3.Контроль за виконанням рішення покласти на постійну депутатську комісію з питань земельних відносин та будівництва</w:t>
      </w:r>
      <w:r w:rsidRPr="00DB175F">
        <w:rPr>
          <w:rFonts w:ascii="Times New Roman" w:eastAsia="Times New Roman" w:hAnsi="Times New Roman" w:cs="Times New Roman"/>
          <w:color w:val="172047"/>
          <w:sz w:val="28"/>
          <w:szCs w:val="28"/>
          <w:lang w:eastAsia="en-US" w:bidi="ar-SA"/>
        </w:rPr>
        <w:t xml:space="preserve"> </w:t>
      </w:r>
      <w:r w:rsidRPr="00DB175F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(голова комісії Гануляк В.І.)</w:t>
      </w:r>
    </w:p>
    <w:p w:rsidR="00F44D61" w:rsidRDefault="00DB175F" w:rsidP="00DB175F">
      <w:pPr>
        <w:rPr>
          <w:rStyle w:val="a3"/>
          <w:rFonts w:eastAsia="Microsoft Sans Serif"/>
          <w:sz w:val="28"/>
          <w:szCs w:val="28"/>
        </w:rPr>
      </w:pPr>
      <w:r w:rsidRPr="00DB175F">
        <w:rPr>
          <w:rFonts w:ascii="Times New Roman" w:hAnsi="Times New Roman" w:cs="Times New Roman"/>
          <w:sz w:val="28"/>
          <w:szCs w:val="28"/>
        </w:rPr>
        <w:t xml:space="preserve">   Сільський голова                                                      Емілія Смокоровська</w:t>
      </w:r>
    </w:p>
    <w:p w:rsidR="00F44D61" w:rsidRPr="00346BD9" w:rsidRDefault="00F44D61">
      <w:pPr>
        <w:pStyle w:val="1"/>
        <w:spacing w:after="0"/>
        <w:rPr>
          <w:sz w:val="28"/>
          <w:szCs w:val="28"/>
        </w:rPr>
        <w:sectPr w:rsidR="00F44D61" w:rsidRPr="00346BD9" w:rsidSect="00DB175F">
          <w:pgSz w:w="11906" w:h="16838" w:code="9"/>
          <w:pgMar w:top="1134" w:right="707" w:bottom="0" w:left="1701" w:header="0" w:footer="3" w:gutter="0"/>
          <w:cols w:space="720"/>
          <w:noEndnote/>
          <w:docGrid w:linePitch="360"/>
        </w:sectPr>
      </w:pPr>
      <w:bookmarkStart w:id="0" w:name="_GoBack"/>
      <w:bookmarkEnd w:id="0"/>
    </w:p>
    <w:p w:rsidR="00007AF6" w:rsidRDefault="00007AF6">
      <w:pPr>
        <w:spacing w:line="159" w:lineRule="exact"/>
        <w:rPr>
          <w:sz w:val="13"/>
          <w:szCs w:val="13"/>
        </w:rPr>
      </w:pPr>
    </w:p>
    <w:p w:rsidR="00007AF6" w:rsidRDefault="00007AF6">
      <w:pPr>
        <w:spacing w:line="1" w:lineRule="exact"/>
        <w:sectPr w:rsidR="00007AF6" w:rsidSect="00346BD9">
          <w:pgSz w:w="9106" w:h="12802"/>
          <w:pgMar w:top="1795" w:right="0" w:bottom="0" w:left="0" w:header="0" w:footer="3" w:gutter="0"/>
          <w:cols w:space="720"/>
          <w:noEndnote/>
          <w:docGrid w:linePitch="360"/>
        </w:sectPr>
      </w:pPr>
    </w:p>
    <w:p w:rsidR="00007AF6" w:rsidRDefault="00007AF6" w:rsidP="00DB175F">
      <w:pPr>
        <w:spacing w:line="360" w:lineRule="exact"/>
      </w:pPr>
    </w:p>
    <w:sectPr w:rsidR="00007AF6">
      <w:type w:val="continuous"/>
      <w:pgSz w:w="9106" w:h="12802"/>
      <w:pgMar w:top="1795" w:right="158" w:bottom="0" w:left="15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08EB" w:rsidRDefault="000408EB">
      <w:r>
        <w:separator/>
      </w:r>
    </w:p>
  </w:endnote>
  <w:endnote w:type="continuationSeparator" w:id="0">
    <w:p w:rsidR="000408EB" w:rsidRDefault="000408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08EB" w:rsidRDefault="000408EB"/>
  </w:footnote>
  <w:footnote w:type="continuationSeparator" w:id="0">
    <w:p w:rsidR="000408EB" w:rsidRDefault="000408EB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AF6"/>
    <w:rsid w:val="00007AF6"/>
    <w:rsid w:val="000408EB"/>
    <w:rsid w:val="00346BD9"/>
    <w:rsid w:val="006C6E6D"/>
    <w:rsid w:val="00DB175F"/>
    <w:rsid w:val="00F44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A474D8"/>
  <w15:docId w15:val="{BE261575-2D84-483E-8C92-B796D0F29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">
    <w:name w:val="Основний текст1"/>
    <w:basedOn w:val="a"/>
    <w:link w:val="a3"/>
    <w:pPr>
      <w:spacing w:after="240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1028</Words>
  <Characters>586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5</cp:revision>
  <dcterms:created xsi:type="dcterms:W3CDTF">2025-12-08T12:02:00Z</dcterms:created>
  <dcterms:modified xsi:type="dcterms:W3CDTF">2025-12-08T12:44:00Z</dcterms:modified>
</cp:coreProperties>
</file>