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EC3" w:rsidRDefault="006A263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33020" distB="66040" distL="2379980" distR="114300" simplePos="0" relativeHeight="125829382" behindDoc="0" locked="0" layoutInCell="1" allowOverlap="1">
                <wp:simplePos x="0" y="0"/>
                <wp:positionH relativeFrom="page">
                  <wp:posOffset>2867660</wp:posOffset>
                </wp:positionH>
                <wp:positionV relativeFrom="paragraph">
                  <wp:posOffset>5462905</wp:posOffset>
                </wp:positionV>
                <wp:extent cx="1093470" cy="1460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34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1EC3" w:rsidRDefault="00D11EC3">
                            <w:pPr>
                              <w:pStyle w:val="1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225.8pt;margin-top:430.15pt;width:86.1pt;height:11.5pt;z-index:125829382;visibility:visible;mso-wrap-style:none;mso-wrap-distance-left:187.4pt;mso-wrap-distance-top:2.6pt;mso-wrap-distance-right:9pt;mso-wrap-distance-bottom:5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" filled="f" stroked="f">
                <v:textbox inset="0,0,0,0">
                  <w:txbxContent>
                    <w:p w:rsidR="00D11EC3" w:rsidRDefault="00D11EC3">
                      <w:pPr>
                        <w:pStyle w:val="1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11EC3" w:rsidRPr="00440F7B" w:rsidRDefault="006A2634">
      <w:pPr>
        <w:pStyle w:val="1"/>
        <w:spacing w:after="220" w:line="254" w:lineRule="auto"/>
        <w:jc w:val="center"/>
        <w:rPr>
          <w:sz w:val="28"/>
          <w:szCs w:val="28"/>
        </w:rPr>
      </w:pPr>
      <w:r w:rsidRPr="00440F7B">
        <w:rPr>
          <w:rStyle w:val="a3"/>
          <w:sz w:val="28"/>
          <w:szCs w:val="28"/>
        </w:rPr>
        <w:t>РЯСНЕ-РУСЬКА СІЛЬСЬКА РАДА</w:t>
      </w:r>
      <w:r w:rsidRPr="00440F7B">
        <w:rPr>
          <w:rStyle w:val="a3"/>
          <w:sz w:val="28"/>
          <w:szCs w:val="28"/>
        </w:rPr>
        <w:br/>
        <w:t>ЯВОРІВСЬКОГО РАЙОНУ ЛЬВІВСЬКОЇ ОБЛАСТІ</w:t>
      </w:r>
      <w:r w:rsidRPr="00440F7B">
        <w:rPr>
          <w:rStyle w:val="a3"/>
          <w:sz w:val="28"/>
          <w:szCs w:val="28"/>
        </w:rPr>
        <w:br/>
      </w:r>
      <w:r w:rsidRPr="00440F7B">
        <w:rPr>
          <w:rStyle w:val="a3"/>
          <w:sz w:val="28"/>
          <w:szCs w:val="28"/>
        </w:rPr>
        <w:t>ТР</w:t>
      </w:r>
      <w:r w:rsidRPr="00440F7B">
        <w:rPr>
          <w:rStyle w:val="a3"/>
          <w:sz w:val="28"/>
          <w:szCs w:val="28"/>
        </w:rPr>
        <w:t>ИДЦЯ</w:t>
      </w:r>
      <w:r w:rsidRPr="00440F7B">
        <w:rPr>
          <w:rStyle w:val="a3"/>
          <w:sz w:val="28"/>
          <w:szCs w:val="28"/>
        </w:rPr>
        <w:t>ТЬ</w:t>
      </w:r>
      <w:r w:rsidRPr="00440F7B">
        <w:rPr>
          <w:rStyle w:val="a3"/>
          <w:sz w:val="28"/>
          <w:szCs w:val="28"/>
        </w:rPr>
        <w:t xml:space="preserve"> ДРУГА СЕСІЯ СЬОМОГО СКЛИКАННЯ</w:t>
      </w:r>
      <w:r w:rsidRPr="00440F7B">
        <w:rPr>
          <w:rStyle w:val="a3"/>
          <w:sz w:val="28"/>
          <w:szCs w:val="28"/>
        </w:rPr>
        <w:br/>
        <w:t>РІШЕННЯ</w:t>
      </w:r>
      <w:r w:rsidR="00440F7B">
        <w:rPr>
          <w:rStyle w:val="a3"/>
          <w:sz w:val="28"/>
          <w:szCs w:val="28"/>
        </w:rPr>
        <w:t xml:space="preserve"> </w:t>
      </w:r>
      <w:r w:rsidRPr="00440F7B">
        <w:rPr>
          <w:rStyle w:val="a3"/>
          <w:sz w:val="28"/>
          <w:szCs w:val="28"/>
        </w:rPr>
        <w:t>№</w:t>
      </w:r>
      <w:r w:rsidR="00440F7B">
        <w:rPr>
          <w:rStyle w:val="a3"/>
          <w:sz w:val="28"/>
          <w:szCs w:val="28"/>
        </w:rPr>
        <w:t xml:space="preserve"> </w:t>
      </w:r>
      <w:r w:rsidRPr="00440F7B">
        <w:rPr>
          <w:rStyle w:val="a3"/>
          <w:sz w:val="28"/>
          <w:szCs w:val="28"/>
        </w:rPr>
        <w:t>2245</w:t>
      </w:r>
    </w:p>
    <w:p w:rsidR="00D11EC3" w:rsidRPr="00440F7B" w:rsidRDefault="006A2634">
      <w:pPr>
        <w:pStyle w:val="1"/>
        <w:tabs>
          <w:tab w:val="left" w:pos="4548"/>
        </w:tabs>
        <w:spacing w:line="262" w:lineRule="auto"/>
        <w:rPr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від 22 травня 2018 </w:t>
      </w:r>
      <w:r w:rsidRPr="00440F7B">
        <w:rPr>
          <w:rStyle w:val="a3"/>
          <w:sz w:val="28"/>
          <w:szCs w:val="28"/>
        </w:rPr>
        <w:t>року</w:t>
      </w:r>
      <w:r w:rsidRPr="00440F7B">
        <w:rPr>
          <w:rStyle w:val="a3"/>
          <w:sz w:val="28"/>
          <w:szCs w:val="28"/>
        </w:rPr>
        <w:tab/>
        <w:t>с. Рясне - Руське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Про затвердження технічної 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>документації із землеустрою щодо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 встановлення (відновлення) меж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 земельної ділянки в натурі (на місцевості)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 для будівництва та обслуговування 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житлового будинку , господарських 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>будівель і споруд (присадибна д</w:t>
      </w:r>
      <w:r w:rsidRPr="00440F7B">
        <w:rPr>
          <w:rStyle w:val="a3"/>
          <w:sz w:val="28"/>
          <w:szCs w:val="28"/>
        </w:rPr>
        <w:t>ілянка)</w:t>
      </w:r>
    </w:p>
    <w:p w:rsidR="00440F7B" w:rsidRDefault="006A2634" w:rsidP="00440F7B">
      <w:pPr>
        <w:pStyle w:val="1"/>
        <w:spacing w:line="262" w:lineRule="auto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 xml:space="preserve"> в с. Рясне - Руське Кривуті С.М.</w:t>
      </w:r>
    </w:p>
    <w:p w:rsidR="00440F7B" w:rsidRPr="00440F7B" w:rsidRDefault="00440F7B" w:rsidP="00440F7B">
      <w:pPr>
        <w:pStyle w:val="1"/>
        <w:spacing w:line="262" w:lineRule="auto"/>
        <w:rPr>
          <w:sz w:val="28"/>
          <w:szCs w:val="28"/>
        </w:rPr>
      </w:pPr>
    </w:p>
    <w:p w:rsidR="00440F7B" w:rsidRDefault="006A2634">
      <w:pPr>
        <w:pStyle w:val="1"/>
        <w:ind w:firstLine="1220"/>
        <w:jc w:val="both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>Розглянувши письмове звернення Кривути Стефанії Миколаївні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</w:t>
      </w:r>
      <w:r w:rsidRPr="00440F7B">
        <w:rPr>
          <w:rStyle w:val="a3"/>
          <w:sz w:val="28"/>
          <w:szCs w:val="28"/>
        </w:rPr>
        <w:t>удівництва та обслуговування житлового будинку, господарських будівель і споруд (присадибна ділянка) та знаходиться в селі Рясне - Руське по вулиці Молодіжна, 9 , Яворівського району, Львівської області , відповідно до статті 12 Земельного кодексу України,</w:t>
      </w:r>
      <w:r w:rsidRPr="00440F7B">
        <w:rPr>
          <w:rStyle w:val="a3"/>
          <w:sz w:val="28"/>
          <w:szCs w:val="28"/>
        </w:rPr>
        <w:t xml:space="preserve"> відповідно до статті 26 Закону України «Про місцеве самоврядування в Україні», - Рясне-Руська сільська рада, - </w:t>
      </w:r>
    </w:p>
    <w:p w:rsidR="00440F7B" w:rsidRDefault="006A2634" w:rsidP="00440F7B">
      <w:pPr>
        <w:pStyle w:val="1"/>
        <w:jc w:val="both"/>
        <w:rPr>
          <w:rStyle w:val="a3"/>
          <w:sz w:val="28"/>
          <w:szCs w:val="28"/>
        </w:rPr>
      </w:pPr>
      <w:r w:rsidRPr="00440F7B">
        <w:rPr>
          <w:rStyle w:val="a3"/>
          <w:sz w:val="28"/>
          <w:szCs w:val="28"/>
        </w:rPr>
        <w:t>ВИРІШИЛА :</w:t>
      </w:r>
    </w:p>
    <w:p w:rsidR="00D11EC3" w:rsidRPr="00440F7B" w:rsidRDefault="00440F7B" w:rsidP="00440F7B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A2634" w:rsidRPr="00440F7B">
        <w:rPr>
          <w:rStyle w:val="a3"/>
          <w:sz w:val="28"/>
          <w:szCs w:val="28"/>
        </w:rP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</w:t>
      </w:r>
      <w:r w:rsidR="006A2634" w:rsidRPr="00440F7B">
        <w:rPr>
          <w:rStyle w:val="a3"/>
          <w:sz w:val="28"/>
          <w:szCs w:val="28"/>
        </w:rPr>
        <w:t>призначена для будівництва та обслуговування житлового будинку, господарських будівель і споруд (присадибна ділянка) Кривуті Стефанії Миколаївні площею 0,0554 га, що знаходиться в селі Рясне - Руське по вулиці Молодіжна 9, Яворівського району, Львівської о</w:t>
      </w:r>
      <w:r w:rsidR="006A2634" w:rsidRPr="00440F7B">
        <w:rPr>
          <w:rStyle w:val="a3"/>
          <w:sz w:val="28"/>
          <w:szCs w:val="28"/>
        </w:rPr>
        <w:t>бласті.</w:t>
      </w:r>
    </w:p>
    <w:p w:rsidR="00D11EC3" w:rsidRPr="00440F7B" w:rsidRDefault="00440F7B" w:rsidP="00440F7B">
      <w:pPr>
        <w:pStyle w:val="1"/>
        <w:tabs>
          <w:tab w:val="left" w:pos="25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6A2634" w:rsidRPr="00440F7B">
        <w:rPr>
          <w:rStyle w:val="a3"/>
          <w:sz w:val="28"/>
          <w:szCs w:val="28"/>
        </w:rPr>
        <w:t>Передати Кривуті Стефанії Миколаївні у власність земельну ділянку площею 0,0554 га з кадастровим номером 4625887500:04:001:1295, яка призначена для будівництва та обслуговування житлового будинку, господарських будівель і споруд, та знаходиться в с</w:t>
      </w:r>
      <w:r w:rsidR="006A2634" w:rsidRPr="00440F7B">
        <w:rPr>
          <w:rStyle w:val="a3"/>
          <w:sz w:val="28"/>
          <w:szCs w:val="28"/>
        </w:rPr>
        <w:t>елі Рясне - Руське по вулиці Молодіжна 9, Яворівського району, Львівської області.</w:t>
      </w:r>
    </w:p>
    <w:p w:rsidR="00440F7B" w:rsidRDefault="00440F7B" w:rsidP="00440F7B">
      <w:pPr>
        <w:pStyle w:val="1"/>
        <w:tabs>
          <w:tab w:val="left" w:pos="427"/>
        </w:tabs>
        <w:spacing w:after="2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A2634" w:rsidRPr="00440F7B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</w:t>
      </w:r>
      <w:r w:rsidRPr="00440F7B">
        <w:rPr>
          <w:rStyle w:val="a3"/>
          <w:sz w:val="28"/>
          <w:szCs w:val="28"/>
        </w:rPr>
        <w:t xml:space="preserve"> власності на земельну ділянку</w:t>
      </w:r>
      <w:r>
        <w:rPr>
          <w:rStyle w:val="a3"/>
          <w:sz w:val="28"/>
          <w:szCs w:val="28"/>
        </w:rPr>
        <w:t>.</w:t>
      </w:r>
    </w:p>
    <w:p w:rsidR="00440F7B" w:rsidRDefault="00440F7B" w:rsidP="00440F7B">
      <w:pPr>
        <w:pStyle w:val="1"/>
        <w:tabs>
          <w:tab w:val="left" w:pos="427"/>
        </w:tabs>
        <w:spacing w:after="220"/>
        <w:jc w:val="both"/>
        <w:rPr>
          <w:color w:val="auto"/>
          <w:sz w:val="28"/>
          <w:szCs w:val="28"/>
          <w:lang w:eastAsia="en-US" w:bidi="ar-SA"/>
        </w:rPr>
      </w:pPr>
      <w:r>
        <w:rPr>
          <w:color w:val="auto"/>
          <w:sz w:val="28"/>
          <w:szCs w:val="28"/>
          <w:lang w:eastAsia="en-US" w:bidi="ar-SA"/>
        </w:rPr>
        <w:t>4</w:t>
      </w:r>
      <w:r>
        <w:rPr>
          <w:color w:val="auto"/>
          <w:sz w:val="28"/>
          <w:szCs w:val="28"/>
          <w:lang w:eastAsia="en-US" w:bidi="ar-SA"/>
        </w:rPr>
        <w:t>.Контроль за виконанням рішення покласти на постійну депутатську комісію з питань земельних відносин та будівництва</w:t>
      </w:r>
      <w:r>
        <w:rPr>
          <w:color w:val="172047"/>
          <w:sz w:val="28"/>
          <w:szCs w:val="28"/>
          <w:lang w:eastAsia="en-US" w:bidi="ar-SA"/>
        </w:rPr>
        <w:t xml:space="preserve"> </w:t>
      </w:r>
      <w:r>
        <w:rPr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440F7B" w:rsidRDefault="00440F7B" w:rsidP="00440F7B">
      <w:pPr>
        <w:rPr>
          <w:rStyle w:val="a3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  <w:bookmarkStart w:id="0" w:name="_GoBack"/>
      <w:bookmarkEnd w:id="0"/>
    </w:p>
    <w:sectPr w:rsidR="00440F7B" w:rsidSect="00440F7B">
      <w:pgSz w:w="11906" w:h="16838" w:code="9"/>
      <w:pgMar w:top="568" w:right="913" w:bottom="63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634" w:rsidRDefault="006A2634">
      <w:r>
        <w:separator/>
      </w:r>
    </w:p>
  </w:endnote>
  <w:endnote w:type="continuationSeparator" w:id="0">
    <w:p w:rsidR="006A2634" w:rsidRDefault="006A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634" w:rsidRDefault="006A2634"/>
  </w:footnote>
  <w:footnote w:type="continuationSeparator" w:id="0">
    <w:p w:rsidR="006A2634" w:rsidRDefault="006A26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5310A"/>
    <w:multiLevelType w:val="multilevel"/>
    <w:tmpl w:val="080AC2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3"/>
    <w:rsid w:val="00440F7B"/>
    <w:rsid w:val="006A2634"/>
    <w:rsid w:val="00D1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72643"/>
  <w15:docId w15:val="{63B45585-AD29-467D-8D31-9BB79D78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7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1391</Words>
  <Characters>793</Characters>
  <Application>Microsoft Office Word</Application>
  <DocSecurity>0</DocSecurity>
  <Lines>6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2025-12-08T13:17:00Z</dcterms:created>
  <dcterms:modified xsi:type="dcterms:W3CDTF">2025-12-08T13:22:00Z</dcterms:modified>
</cp:coreProperties>
</file>