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D58" w:rsidRPr="00E9446C" w:rsidRDefault="00646305" w:rsidP="00AF0B66">
      <w:pPr>
        <w:pStyle w:val="1"/>
        <w:spacing w:after="0" w:line="276" w:lineRule="auto"/>
        <w:jc w:val="center"/>
        <w:rPr>
          <w:sz w:val="28"/>
          <w:szCs w:val="28"/>
        </w:rPr>
      </w:pPr>
      <w:r w:rsidRPr="00E9446C">
        <w:rPr>
          <w:rStyle w:val="a3"/>
          <w:sz w:val="28"/>
          <w:szCs w:val="28"/>
        </w:rPr>
        <w:t>РЯСНЕ-РУСЬКА СІЛЬСЬКА РАДА</w:t>
      </w:r>
      <w:r w:rsidRPr="00E9446C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E9446C" w:rsidRDefault="00646305" w:rsidP="00AF0B66">
      <w:pPr>
        <w:pStyle w:val="1"/>
        <w:spacing w:line="276" w:lineRule="auto"/>
        <w:ind w:left="2160"/>
        <w:jc w:val="center"/>
        <w:rPr>
          <w:rStyle w:val="a3"/>
          <w:sz w:val="28"/>
          <w:szCs w:val="28"/>
        </w:rPr>
      </w:pPr>
      <w:r w:rsidRPr="00E9446C">
        <w:rPr>
          <w:rStyle w:val="a3"/>
          <w:sz w:val="28"/>
          <w:szCs w:val="28"/>
        </w:rPr>
        <w:t>ТРИДЦЯТЬ ДРУГА СЕСІЯ СЬОМОГО СКЛИКАННЯ</w:t>
      </w:r>
    </w:p>
    <w:p w:rsidR="002F1D58" w:rsidRPr="00E9446C" w:rsidRDefault="00646305" w:rsidP="00AF0B66">
      <w:pPr>
        <w:pStyle w:val="1"/>
        <w:spacing w:line="276" w:lineRule="auto"/>
        <w:ind w:left="2160"/>
        <w:jc w:val="center"/>
        <w:rPr>
          <w:sz w:val="28"/>
          <w:szCs w:val="28"/>
        </w:rPr>
      </w:pPr>
      <w:r w:rsidRPr="00E9446C">
        <w:rPr>
          <w:rStyle w:val="a3"/>
          <w:sz w:val="28"/>
          <w:szCs w:val="28"/>
        </w:rPr>
        <w:t>Р</w:t>
      </w:r>
      <w:r w:rsidR="00E9446C">
        <w:rPr>
          <w:rStyle w:val="a3"/>
          <w:sz w:val="28"/>
          <w:szCs w:val="28"/>
          <w:lang w:val="en-US"/>
        </w:rPr>
        <w:t xml:space="preserve"> </w:t>
      </w:r>
      <w:r w:rsidRPr="00E9446C">
        <w:rPr>
          <w:rStyle w:val="a3"/>
          <w:sz w:val="28"/>
          <w:szCs w:val="28"/>
          <w:lang w:val="en-US" w:eastAsia="en-US" w:bidi="en-US"/>
        </w:rPr>
        <w:t>I</w:t>
      </w:r>
      <w:r w:rsidR="00E9446C">
        <w:rPr>
          <w:rStyle w:val="a3"/>
          <w:sz w:val="28"/>
          <w:szCs w:val="28"/>
          <w:lang w:val="en-US" w:eastAsia="en-US" w:bidi="en-US"/>
        </w:rPr>
        <w:t xml:space="preserve"> </w:t>
      </w:r>
      <w:r w:rsidRPr="00E9446C">
        <w:rPr>
          <w:rStyle w:val="a3"/>
          <w:sz w:val="28"/>
          <w:szCs w:val="28"/>
        </w:rPr>
        <w:t>Ш Е Н Н Я № 2259</w:t>
      </w:r>
    </w:p>
    <w:p w:rsidR="002F1D58" w:rsidRPr="00E9446C" w:rsidRDefault="00646305" w:rsidP="00E9446C">
      <w:pPr>
        <w:pStyle w:val="1"/>
        <w:tabs>
          <w:tab w:val="left" w:pos="4446"/>
        </w:tabs>
        <w:spacing w:after="0" w:line="288" w:lineRule="auto"/>
        <w:rPr>
          <w:sz w:val="28"/>
          <w:szCs w:val="28"/>
        </w:rPr>
      </w:pPr>
      <w:r w:rsidRPr="00E9446C">
        <w:rPr>
          <w:rStyle w:val="a3"/>
          <w:sz w:val="28"/>
          <w:szCs w:val="28"/>
        </w:rPr>
        <w:t>від 22 травня 2018 року</w:t>
      </w:r>
      <w:r w:rsidR="00E9446C">
        <w:rPr>
          <w:rStyle w:val="a3"/>
          <w:sz w:val="28"/>
          <w:szCs w:val="28"/>
        </w:rPr>
        <w:tab/>
      </w:r>
      <w:r w:rsidR="00E9446C">
        <w:rPr>
          <w:rStyle w:val="a3"/>
          <w:sz w:val="28"/>
          <w:szCs w:val="28"/>
        </w:rPr>
        <w:tab/>
      </w:r>
      <w:r w:rsidR="00E9446C">
        <w:rPr>
          <w:rStyle w:val="a3"/>
          <w:sz w:val="28"/>
          <w:szCs w:val="28"/>
        </w:rPr>
        <w:tab/>
      </w:r>
      <w:r w:rsidRPr="00E9446C">
        <w:rPr>
          <w:rStyle w:val="a3"/>
          <w:sz w:val="28"/>
          <w:szCs w:val="28"/>
        </w:rPr>
        <w:tab/>
        <w:t>с. Рясне - Руське</w:t>
      </w:r>
    </w:p>
    <w:p w:rsidR="00E9446C" w:rsidRDefault="00646305" w:rsidP="00E9446C">
      <w:pPr>
        <w:pStyle w:val="1"/>
        <w:spacing w:after="0" w:line="288" w:lineRule="auto"/>
        <w:rPr>
          <w:rStyle w:val="a3"/>
          <w:sz w:val="28"/>
          <w:szCs w:val="28"/>
          <w:lang w:val="en-US"/>
        </w:rPr>
      </w:pPr>
      <w:r w:rsidRPr="00E9446C">
        <w:rPr>
          <w:rStyle w:val="a3"/>
          <w:sz w:val="28"/>
          <w:szCs w:val="28"/>
        </w:rPr>
        <w:t>Про затвердження проекту землеустрою</w:t>
      </w:r>
    </w:p>
    <w:p w:rsidR="00E9446C" w:rsidRDefault="00646305" w:rsidP="00E9446C">
      <w:pPr>
        <w:pStyle w:val="1"/>
        <w:spacing w:after="0" w:line="288" w:lineRule="auto"/>
        <w:rPr>
          <w:rStyle w:val="a3"/>
          <w:sz w:val="28"/>
          <w:szCs w:val="28"/>
        </w:rPr>
      </w:pPr>
      <w:r w:rsidRPr="00E9446C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2F1D58" w:rsidRPr="00E9446C" w:rsidRDefault="00646305" w:rsidP="00E9446C">
      <w:pPr>
        <w:pStyle w:val="1"/>
        <w:spacing w:after="0" w:line="288" w:lineRule="auto"/>
        <w:rPr>
          <w:sz w:val="28"/>
          <w:szCs w:val="28"/>
        </w:rPr>
      </w:pPr>
      <w:r w:rsidRPr="00E9446C">
        <w:rPr>
          <w:rStyle w:val="a3"/>
          <w:sz w:val="28"/>
          <w:szCs w:val="28"/>
        </w:rPr>
        <w:t xml:space="preserve"> ведення особистого селянського господарства</w:t>
      </w:r>
    </w:p>
    <w:p w:rsidR="002F1D58" w:rsidRPr="00E9446C" w:rsidRDefault="00646305" w:rsidP="00E9446C">
      <w:pPr>
        <w:pStyle w:val="1"/>
        <w:spacing w:after="360" w:line="288" w:lineRule="auto"/>
        <w:rPr>
          <w:sz w:val="28"/>
          <w:szCs w:val="28"/>
        </w:rPr>
      </w:pPr>
      <w:r w:rsidRPr="00E9446C">
        <w:rPr>
          <w:rStyle w:val="a3"/>
          <w:sz w:val="28"/>
          <w:szCs w:val="28"/>
        </w:rPr>
        <w:t>в селі Підрясне Солук Н.М.</w:t>
      </w:r>
      <w:r w:rsidR="00AF0B66">
        <w:rPr>
          <w:rStyle w:val="a3"/>
          <w:sz w:val="28"/>
          <w:szCs w:val="28"/>
        </w:rPr>
        <w:t xml:space="preserve"> </w:t>
      </w:r>
    </w:p>
    <w:p w:rsidR="002F1D58" w:rsidRPr="00E9446C" w:rsidRDefault="00646305" w:rsidP="00E9446C">
      <w:pPr>
        <w:pStyle w:val="1"/>
        <w:ind w:firstLine="708"/>
        <w:jc w:val="both"/>
        <w:rPr>
          <w:sz w:val="28"/>
          <w:szCs w:val="28"/>
        </w:rPr>
      </w:pPr>
      <w:r w:rsidRPr="00E9446C">
        <w:rPr>
          <w:rStyle w:val="a3"/>
          <w:sz w:val="28"/>
          <w:szCs w:val="28"/>
        </w:rPr>
        <w:t>Розглянувши письмове звернення Солук Наталії Михайлівни про затвердження проекту землеустрою щодо відведення земельної ділянки для ведення особистого селянського господарства, яка знаходиться в селі Підрясне , Яворівського району, Львівської області,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2F1D58" w:rsidRPr="00E9446C" w:rsidRDefault="00646305" w:rsidP="00E9446C">
      <w:pPr>
        <w:pStyle w:val="1"/>
        <w:rPr>
          <w:sz w:val="28"/>
          <w:szCs w:val="28"/>
        </w:rPr>
      </w:pPr>
      <w:r w:rsidRPr="00E9446C">
        <w:rPr>
          <w:rStyle w:val="a3"/>
          <w:sz w:val="28"/>
          <w:szCs w:val="28"/>
        </w:rPr>
        <w:t>ВИРІШИЛА:</w:t>
      </w:r>
    </w:p>
    <w:p w:rsidR="002F1D58" w:rsidRPr="00E9446C" w:rsidRDefault="00646305" w:rsidP="00E9446C">
      <w:pPr>
        <w:pStyle w:val="1"/>
        <w:numPr>
          <w:ilvl w:val="0"/>
          <w:numId w:val="1"/>
        </w:numPr>
        <w:tabs>
          <w:tab w:val="left" w:pos="242"/>
        </w:tabs>
        <w:jc w:val="both"/>
        <w:rPr>
          <w:sz w:val="28"/>
          <w:szCs w:val="28"/>
        </w:rPr>
      </w:pPr>
      <w:r w:rsidRPr="00E9446C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0,1500 га, яка знаходиться в селі Підрясне, Яворівського району, Львівської області, Солук Наталії Михайлівні.</w:t>
      </w:r>
    </w:p>
    <w:p w:rsidR="002F1D58" w:rsidRPr="00E9446C" w:rsidRDefault="00646305" w:rsidP="00E9446C">
      <w:pPr>
        <w:pStyle w:val="1"/>
        <w:numPr>
          <w:ilvl w:val="0"/>
          <w:numId w:val="1"/>
        </w:numPr>
        <w:tabs>
          <w:tab w:val="left" w:pos="245"/>
        </w:tabs>
        <w:jc w:val="both"/>
        <w:rPr>
          <w:sz w:val="28"/>
          <w:szCs w:val="28"/>
        </w:rPr>
      </w:pPr>
      <w:r w:rsidRPr="00E9446C">
        <w:rPr>
          <w:rStyle w:val="a3"/>
          <w:sz w:val="28"/>
          <w:szCs w:val="28"/>
        </w:rPr>
        <w:t>Передати Солук Наталії Михайлівні у власність земельну ділянку для ведення особистого селянського господарства площею 0,1500 га з кадастровим номером 4625887500:03:001:0224 , яка знаходиться в селі Підрясне, Яворівського району, Львівської області.</w:t>
      </w:r>
    </w:p>
    <w:p w:rsidR="00815DA2" w:rsidRDefault="00646305" w:rsidP="001C486A">
      <w:pPr>
        <w:pStyle w:val="1"/>
        <w:numPr>
          <w:ilvl w:val="0"/>
          <w:numId w:val="1"/>
        </w:numPr>
        <w:tabs>
          <w:tab w:val="left" w:pos="249"/>
        </w:tabs>
        <w:spacing w:after="0"/>
        <w:jc w:val="both"/>
        <w:rPr>
          <w:rStyle w:val="a3"/>
          <w:sz w:val="28"/>
          <w:szCs w:val="28"/>
        </w:rPr>
      </w:pPr>
      <w:r w:rsidRPr="00815DA2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</w:t>
      </w:r>
      <w:r w:rsidR="00815DA2" w:rsidRPr="00815DA2">
        <w:rPr>
          <w:rStyle w:val="a3"/>
          <w:sz w:val="28"/>
          <w:szCs w:val="28"/>
        </w:rPr>
        <w:t>о власності на земельну ділянку.</w:t>
      </w:r>
    </w:p>
    <w:p w:rsidR="00D7148D" w:rsidRPr="00D7148D" w:rsidRDefault="009D3380" w:rsidP="00D7148D">
      <w:pPr>
        <w:tabs>
          <w:tab w:val="left" w:pos="270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3380">
        <w:rPr>
          <w:rFonts w:ascii="Times New Roman" w:eastAsia="Times New Roman" w:hAnsi="Times New Roman" w:cs="Times New Roman"/>
          <w:sz w:val="20"/>
          <w:szCs w:val="20"/>
        </w:rPr>
        <w:t>4.</w:t>
      </w:r>
      <w:r w:rsidR="00D7148D" w:rsidRPr="00D7148D">
        <w:rPr>
          <w:rFonts w:ascii="Times New Roman" w:eastAsia="Times New Roman" w:hAnsi="Times New Roman" w:cs="Times New Roman"/>
          <w:sz w:val="28"/>
          <w:szCs w:val="28"/>
        </w:rPr>
        <w:t xml:space="preserve">Контроль за виконанням рішення покласти на постійну депутатську комісію </w:t>
      </w:r>
    </w:p>
    <w:p w:rsidR="00AF0B66" w:rsidRDefault="00D7148D" w:rsidP="00D7148D">
      <w:pPr>
        <w:tabs>
          <w:tab w:val="left" w:pos="242"/>
        </w:tabs>
        <w:spacing w:after="100"/>
        <w:rPr>
          <w:rFonts w:ascii="Times New Roman" w:eastAsia="Times New Roman" w:hAnsi="Times New Roman" w:cs="Times New Roman"/>
          <w:sz w:val="28"/>
          <w:szCs w:val="28"/>
        </w:rPr>
      </w:pPr>
      <w:r w:rsidRPr="00D7148D">
        <w:rPr>
          <w:rFonts w:ascii="Times New Roman" w:eastAsia="Times New Roman" w:hAnsi="Times New Roman" w:cs="Times New Roman"/>
          <w:sz w:val="28"/>
          <w:szCs w:val="28"/>
        </w:rPr>
        <w:t>з питань земельних відносин та будівництва (голова комісії Гануляк В.І.)</w:t>
      </w:r>
    </w:p>
    <w:p w:rsidR="00AF0B66" w:rsidRDefault="00AF0B66" w:rsidP="00D7148D">
      <w:pPr>
        <w:tabs>
          <w:tab w:val="left" w:pos="242"/>
        </w:tabs>
        <w:spacing w:after="100"/>
        <w:rPr>
          <w:rFonts w:ascii="Times New Roman" w:eastAsia="Times New Roman" w:hAnsi="Times New Roman" w:cs="Times New Roman"/>
          <w:sz w:val="28"/>
          <w:szCs w:val="28"/>
        </w:rPr>
      </w:pPr>
    </w:p>
    <w:p w:rsidR="00D7148D" w:rsidRPr="00D7148D" w:rsidRDefault="00D7148D" w:rsidP="00D7148D">
      <w:pPr>
        <w:tabs>
          <w:tab w:val="left" w:pos="242"/>
        </w:tabs>
        <w:spacing w:after="10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7148D">
        <w:rPr>
          <w:rFonts w:ascii="Times New Roman" w:eastAsia="Times New Roman" w:hAnsi="Times New Roman" w:cs="Times New Roman"/>
          <w:sz w:val="28"/>
          <w:szCs w:val="28"/>
        </w:rPr>
        <w:t>Сільський голова                                                      Емілія Смокоровська</w:t>
      </w:r>
    </w:p>
    <w:p w:rsidR="002F1D58" w:rsidRPr="00E9446C" w:rsidRDefault="002F1D58" w:rsidP="00E9446C">
      <w:pPr>
        <w:pStyle w:val="1"/>
        <w:tabs>
          <w:tab w:val="left" w:pos="245"/>
          <w:tab w:val="left" w:pos="1496"/>
        </w:tabs>
        <w:spacing w:after="0" w:line="302" w:lineRule="auto"/>
        <w:rPr>
          <w:sz w:val="28"/>
          <w:szCs w:val="28"/>
        </w:rPr>
      </w:pPr>
      <w:bookmarkStart w:id="0" w:name="_GoBack"/>
      <w:bookmarkEnd w:id="0"/>
    </w:p>
    <w:sectPr w:rsidR="002F1D58" w:rsidRPr="00E9446C" w:rsidSect="00E9446C">
      <w:type w:val="continuous"/>
      <w:pgSz w:w="11906" w:h="16838" w:code="9"/>
      <w:pgMar w:top="568" w:right="707" w:bottom="847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6B8" w:rsidRDefault="005016B8">
      <w:r>
        <w:separator/>
      </w:r>
    </w:p>
  </w:endnote>
  <w:endnote w:type="continuationSeparator" w:id="0">
    <w:p w:rsidR="005016B8" w:rsidRDefault="00501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6B8" w:rsidRDefault="005016B8"/>
  </w:footnote>
  <w:footnote w:type="continuationSeparator" w:id="0">
    <w:p w:rsidR="005016B8" w:rsidRDefault="005016B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36B48"/>
    <w:multiLevelType w:val="multilevel"/>
    <w:tmpl w:val="EC96E5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CB2658"/>
    <w:multiLevelType w:val="multilevel"/>
    <w:tmpl w:val="88FEDA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D58"/>
    <w:rsid w:val="002F1D58"/>
    <w:rsid w:val="00313395"/>
    <w:rsid w:val="005016B8"/>
    <w:rsid w:val="00646305"/>
    <w:rsid w:val="006E7B13"/>
    <w:rsid w:val="00815DA2"/>
    <w:rsid w:val="009D3380"/>
    <w:rsid w:val="00AF0B66"/>
    <w:rsid w:val="00D7148D"/>
    <w:rsid w:val="00E9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13851"/>
  <w15:docId w15:val="{174619D8-8C60-483F-9192-843D102E2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1">
    <w:name w:val="Основний текст1"/>
    <w:basedOn w:val="a"/>
    <w:link w:val="a3"/>
    <w:pPr>
      <w:spacing w:after="180" w:line="266" w:lineRule="auto"/>
    </w:pPr>
    <w:rPr>
      <w:rFonts w:ascii="Times New Roman" w:eastAsia="Times New Roman" w:hAnsi="Times New Roman" w:cs="Times New Roman"/>
      <w:sz w:val="17"/>
      <w:szCs w:val="17"/>
    </w:rPr>
  </w:style>
  <w:style w:type="paragraph" w:styleId="a4">
    <w:name w:val="List Paragraph"/>
    <w:basedOn w:val="a"/>
    <w:uiPriority w:val="34"/>
    <w:qFormat/>
    <w:rsid w:val="00D714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1052</Words>
  <Characters>600</Characters>
  <Application>Microsoft Office Word</Application>
  <DocSecurity>0</DocSecurity>
  <Lines>5</Lines>
  <Paragraphs>3</Paragraphs>
  <ScaleCrop>false</ScaleCrop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9</cp:revision>
  <dcterms:created xsi:type="dcterms:W3CDTF">2025-12-15T13:20:00Z</dcterms:created>
  <dcterms:modified xsi:type="dcterms:W3CDTF">2025-12-15T14:07:00Z</dcterms:modified>
</cp:coreProperties>
</file>