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F44" w:rsidRDefault="00A04F44">
      <w:pPr>
        <w:spacing w:line="1" w:lineRule="exact"/>
      </w:pPr>
    </w:p>
    <w:p w:rsidR="00A04F44" w:rsidRPr="00FF377E" w:rsidRDefault="004F2F26">
      <w:pPr>
        <w:pStyle w:val="1"/>
        <w:spacing w:after="0" w:line="276" w:lineRule="auto"/>
        <w:jc w:val="center"/>
        <w:rPr>
          <w:sz w:val="28"/>
          <w:szCs w:val="28"/>
        </w:rPr>
      </w:pPr>
      <w:r w:rsidRPr="00FF377E">
        <w:rPr>
          <w:rStyle w:val="a3"/>
          <w:bCs/>
          <w:sz w:val="28"/>
          <w:szCs w:val="28"/>
        </w:rPr>
        <w:t>РЯСНЕ-РУСЬКА СІЛЬСЬКА РАДА</w:t>
      </w:r>
      <w:r w:rsidRPr="00FF377E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FF377E">
        <w:rPr>
          <w:rStyle w:val="a3"/>
          <w:bCs/>
          <w:sz w:val="28"/>
          <w:szCs w:val="28"/>
        </w:rPr>
        <w:br/>
        <w:t>ТРИДЦЯТЬ ДРУГА СЕСІЯ СЬОМОГО СКЛИКАННЯ</w:t>
      </w:r>
    </w:p>
    <w:p w:rsidR="00A04F44" w:rsidRPr="00FF377E" w:rsidRDefault="00FF377E">
      <w:pPr>
        <w:pStyle w:val="1"/>
        <w:spacing w:line="276" w:lineRule="auto"/>
        <w:jc w:val="center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РІШЕННЯ №</w:t>
      </w:r>
      <w:r w:rsidR="004F2F26" w:rsidRPr="00FF377E">
        <w:rPr>
          <w:rStyle w:val="a3"/>
          <w:bCs/>
          <w:sz w:val="28"/>
          <w:szCs w:val="28"/>
        </w:rPr>
        <w:t xml:space="preserve"> 2264</w:t>
      </w:r>
    </w:p>
    <w:p w:rsidR="00A04F44" w:rsidRPr="00FF377E" w:rsidRDefault="004F2F26">
      <w:pPr>
        <w:pStyle w:val="1"/>
        <w:tabs>
          <w:tab w:val="left" w:pos="5300"/>
        </w:tabs>
        <w:spacing w:after="0" w:line="276" w:lineRule="auto"/>
        <w:rPr>
          <w:sz w:val="28"/>
          <w:szCs w:val="28"/>
        </w:rPr>
      </w:pPr>
      <w:r w:rsidRPr="00FF377E">
        <w:rPr>
          <w:rStyle w:val="a3"/>
          <w:bCs/>
          <w:sz w:val="28"/>
          <w:szCs w:val="28"/>
        </w:rPr>
        <w:t>від 22 травня 2018 року</w:t>
      </w:r>
      <w:r w:rsidRPr="00FF377E">
        <w:rPr>
          <w:rStyle w:val="a3"/>
          <w:bCs/>
          <w:sz w:val="28"/>
          <w:szCs w:val="28"/>
        </w:rPr>
        <w:tab/>
        <w:t>с. Рясне - Руське</w:t>
      </w:r>
    </w:p>
    <w:p w:rsidR="00A04F44" w:rsidRPr="00FF377E" w:rsidRDefault="004F2F26">
      <w:pPr>
        <w:pStyle w:val="1"/>
        <w:spacing w:after="0" w:line="271" w:lineRule="auto"/>
        <w:rPr>
          <w:sz w:val="28"/>
          <w:szCs w:val="28"/>
        </w:rPr>
      </w:pPr>
      <w:r w:rsidRPr="00FF377E">
        <w:rPr>
          <w:rStyle w:val="a3"/>
          <w:bCs/>
          <w:sz w:val="28"/>
          <w:szCs w:val="28"/>
        </w:rPr>
        <w:t>Про затвердження проекту землеустрою</w:t>
      </w:r>
    </w:p>
    <w:p w:rsidR="00FF377E" w:rsidRDefault="004F2F26" w:rsidP="00FF377E">
      <w:pPr>
        <w:pStyle w:val="1"/>
        <w:spacing w:after="0" w:line="271" w:lineRule="auto"/>
        <w:rPr>
          <w:rStyle w:val="a3"/>
          <w:bCs/>
          <w:sz w:val="28"/>
          <w:szCs w:val="28"/>
        </w:rPr>
      </w:pPr>
      <w:r w:rsidRPr="00FF377E">
        <w:rPr>
          <w:rStyle w:val="a3"/>
          <w:sz w:val="28"/>
          <w:szCs w:val="28"/>
        </w:rPr>
        <w:t xml:space="preserve">щодо відведення земельної ділянки </w:t>
      </w:r>
      <w:r w:rsidRPr="00FF377E">
        <w:rPr>
          <w:rStyle w:val="a3"/>
          <w:bCs/>
          <w:sz w:val="28"/>
          <w:szCs w:val="28"/>
        </w:rPr>
        <w:t xml:space="preserve">для </w:t>
      </w:r>
    </w:p>
    <w:p w:rsidR="00FF377E" w:rsidRDefault="004F2F26" w:rsidP="00FF377E">
      <w:pPr>
        <w:pStyle w:val="1"/>
        <w:spacing w:after="0" w:line="271" w:lineRule="auto"/>
        <w:rPr>
          <w:rStyle w:val="a3"/>
          <w:bCs/>
          <w:sz w:val="28"/>
          <w:szCs w:val="28"/>
        </w:rPr>
      </w:pPr>
      <w:r w:rsidRPr="00FF377E">
        <w:rPr>
          <w:rStyle w:val="a3"/>
          <w:bCs/>
          <w:sz w:val="28"/>
          <w:szCs w:val="28"/>
        </w:rPr>
        <w:t>ведення особистого селянського господарства</w:t>
      </w:r>
    </w:p>
    <w:p w:rsidR="00A04F44" w:rsidRDefault="004F2F26" w:rsidP="00FF377E">
      <w:pPr>
        <w:pStyle w:val="1"/>
        <w:spacing w:after="0" w:line="271" w:lineRule="auto"/>
        <w:rPr>
          <w:rStyle w:val="a3"/>
          <w:bCs/>
          <w:sz w:val="28"/>
          <w:szCs w:val="28"/>
        </w:rPr>
      </w:pPr>
      <w:r w:rsidRPr="00FF377E">
        <w:rPr>
          <w:rStyle w:val="a3"/>
          <w:bCs/>
          <w:sz w:val="28"/>
          <w:szCs w:val="28"/>
        </w:rPr>
        <w:t xml:space="preserve"> в селі Рясне - Руське Гавриху М.В.</w:t>
      </w:r>
    </w:p>
    <w:p w:rsidR="00FF377E" w:rsidRPr="00FF377E" w:rsidRDefault="00FF377E" w:rsidP="00FF377E">
      <w:pPr>
        <w:pStyle w:val="1"/>
        <w:spacing w:after="0" w:line="271" w:lineRule="auto"/>
        <w:rPr>
          <w:sz w:val="28"/>
          <w:szCs w:val="28"/>
        </w:rPr>
      </w:pPr>
    </w:p>
    <w:p w:rsidR="00A04F44" w:rsidRPr="00FF377E" w:rsidRDefault="004F2F26">
      <w:pPr>
        <w:pStyle w:val="1"/>
        <w:ind w:firstLine="880"/>
        <w:jc w:val="both"/>
        <w:rPr>
          <w:sz w:val="28"/>
          <w:szCs w:val="28"/>
        </w:rPr>
      </w:pPr>
      <w:r w:rsidRPr="00FF377E">
        <w:rPr>
          <w:rStyle w:val="a3"/>
          <w:sz w:val="28"/>
          <w:szCs w:val="28"/>
        </w:rPr>
        <w:t xml:space="preserve">Розглянувши письмове звернення </w:t>
      </w:r>
      <w:r w:rsidRPr="00FF377E">
        <w:rPr>
          <w:rStyle w:val="a3"/>
          <w:bCs/>
          <w:sz w:val="28"/>
          <w:szCs w:val="28"/>
        </w:rPr>
        <w:t xml:space="preserve">Гавриха </w:t>
      </w:r>
      <w:r w:rsidRPr="00FF377E">
        <w:rPr>
          <w:rStyle w:val="a3"/>
          <w:sz w:val="28"/>
          <w:szCs w:val="28"/>
        </w:rPr>
        <w:t>Михайла Володимировича про затвердження проекту землеустрою, щодо відведення земельної ділянки для в</w:t>
      </w:r>
      <w:r w:rsidRPr="00FF377E">
        <w:rPr>
          <w:rStyle w:val="a3"/>
          <w:sz w:val="28"/>
          <w:szCs w:val="28"/>
        </w:rPr>
        <w:t xml:space="preserve">едення особистого селянського господарства, яка знаходиться в селі Рясне - Руське, Львівської області, </w:t>
      </w:r>
      <w:r w:rsidRPr="00FF377E">
        <w:rPr>
          <w:rStyle w:val="a3"/>
          <w:bCs/>
          <w:sz w:val="28"/>
          <w:szCs w:val="28"/>
        </w:rPr>
        <w:t xml:space="preserve">Яворівського </w:t>
      </w:r>
      <w:r w:rsidRPr="00FF377E">
        <w:rPr>
          <w:rStyle w:val="a3"/>
          <w:sz w:val="28"/>
          <w:szCs w:val="28"/>
        </w:rPr>
        <w:t>району , розроблений ТзОВ «ОРДО ПЛЮС», відповідно до статті 26 Закону України «Про місцеве самоврядування в Україні», статей 12, 99 Земельно</w:t>
      </w:r>
      <w:r w:rsidRPr="00FF377E">
        <w:rPr>
          <w:rStyle w:val="a3"/>
          <w:sz w:val="28"/>
          <w:szCs w:val="28"/>
        </w:rPr>
        <w:t xml:space="preserve">го Кодексу України, - </w:t>
      </w:r>
      <w:r w:rsidRPr="00FF377E">
        <w:rPr>
          <w:rStyle w:val="a3"/>
          <w:bCs/>
          <w:sz w:val="28"/>
          <w:szCs w:val="28"/>
        </w:rPr>
        <w:t xml:space="preserve">Рясне-Руська </w:t>
      </w:r>
      <w:r w:rsidRPr="00FF377E">
        <w:rPr>
          <w:rStyle w:val="a3"/>
          <w:sz w:val="28"/>
          <w:szCs w:val="28"/>
        </w:rPr>
        <w:t>сільська рада, -</w:t>
      </w:r>
    </w:p>
    <w:p w:rsidR="00A04F44" w:rsidRPr="00FF377E" w:rsidRDefault="004F2F26">
      <w:pPr>
        <w:pStyle w:val="1"/>
        <w:spacing w:after="0"/>
        <w:rPr>
          <w:sz w:val="28"/>
          <w:szCs w:val="28"/>
        </w:rPr>
      </w:pPr>
      <w:r w:rsidRPr="00FF377E">
        <w:rPr>
          <w:rStyle w:val="a3"/>
          <w:sz w:val="28"/>
          <w:szCs w:val="28"/>
        </w:rPr>
        <w:t>ВИРІШИЛА:</w:t>
      </w:r>
    </w:p>
    <w:p w:rsidR="00A04F44" w:rsidRPr="00FF377E" w:rsidRDefault="004F2F26">
      <w:pPr>
        <w:pStyle w:val="1"/>
        <w:numPr>
          <w:ilvl w:val="0"/>
          <w:numId w:val="1"/>
        </w:numPr>
        <w:tabs>
          <w:tab w:val="left" w:pos="205"/>
        </w:tabs>
        <w:jc w:val="both"/>
        <w:rPr>
          <w:sz w:val="28"/>
          <w:szCs w:val="28"/>
        </w:rPr>
      </w:pPr>
      <w:r w:rsidRPr="00FF377E">
        <w:rPr>
          <w:rStyle w:val="a3"/>
          <w:sz w:val="28"/>
          <w:szCs w:val="28"/>
        </w:rPr>
        <w:t>. Затвердити проект землеустрою щодо відведення земельної ділянки для ведення особистого селянського господарства площею 0,0557 га, яка знаходиться в селі Рясне - Руське, Яворівського району, Ль</w:t>
      </w:r>
      <w:r w:rsidRPr="00FF377E">
        <w:rPr>
          <w:rStyle w:val="a3"/>
          <w:sz w:val="28"/>
          <w:szCs w:val="28"/>
        </w:rPr>
        <w:t>вівської області, Гавриху Михайлу Володимировичу.</w:t>
      </w:r>
    </w:p>
    <w:p w:rsidR="00A04F44" w:rsidRPr="00FF377E" w:rsidRDefault="004F2F26">
      <w:pPr>
        <w:pStyle w:val="1"/>
        <w:numPr>
          <w:ilvl w:val="0"/>
          <w:numId w:val="1"/>
        </w:numPr>
        <w:tabs>
          <w:tab w:val="left" w:pos="224"/>
        </w:tabs>
        <w:jc w:val="both"/>
        <w:rPr>
          <w:sz w:val="28"/>
          <w:szCs w:val="28"/>
        </w:rPr>
      </w:pPr>
      <w:r w:rsidRPr="00FF377E">
        <w:rPr>
          <w:rStyle w:val="a3"/>
          <w:bCs/>
          <w:sz w:val="28"/>
          <w:szCs w:val="28"/>
        </w:rPr>
        <w:t xml:space="preserve">.Передати </w:t>
      </w:r>
      <w:r w:rsidRPr="00FF377E">
        <w:rPr>
          <w:rStyle w:val="a3"/>
          <w:sz w:val="28"/>
          <w:szCs w:val="28"/>
        </w:rPr>
        <w:t xml:space="preserve">Гавриху Михайлу Володимировичу у власність земельну </w:t>
      </w:r>
      <w:r w:rsidRPr="00FF377E">
        <w:rPr>
          <w:rStyle w:val="a3"/>
          <w:bCs/>
          <w:sz w:val="28"/>
          <w:szCs w:val="28"/>
        </w:rPr>
        <w:t xml:space="preserve">ділянку </w:t>
      </w:r>
      <w:r w:rsidRPr="00FF377E">
        <w:rPr>
          <w:rStyle w:val="a3"/>
          <w:sz w:val="28"/>
          <w:szCs w:val="28"/>
        </w:rPr>
        <w:t>для ведення особистого селянського господарства площею 0,0557 га з кадастровим номером 4625887500:04:002:1349 , яка знаходиться в селі Р</w:t>
      </w:r>
      <w:r w:rsidRPr="00FF377E">
        <w:rPr>
          <w:rStyle w:val="a3"/>
          <w:sz w:val="28"/>
          <w:szCs w:val="28"/>
        </w:rPr>
        <w:t>ясне - Руське, Яворівського району, Львівської області.</w:t>
      </w:r>
    </w:p>
    <w:p w:rsidR="00A04F44" w:rsidRDefault="004F2F26">
      <w:pPr>
        <w:pStyle w:val="1"/>
        <w:numPr>
          <w:ilvl w:val="0"/>
          <w:numId w:val="1"/>
        </w:numPr>
        <w:tabs>
          <w:tab w:val="left" w:pos="214"/>
        </w:tabs>
        <w:spacing w:line="271" w:lineRule="auto"/>
        <w:jc w:val="both"/>
        <w:rPr>
          <w:rStyle w:val="a3"/>
          <w:sz w:val="28"/>
          <w:szCs w:val="28"/>
        </w:rPr>
      </w:pPr>
      <w:r w:rsidRPr="00FF377E">
        <w:rPr>
          <w:rStyle w:val="a3"/>
          <w:sz w:val="28"/>
          <w:szCs w:val="28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607A4" w:rsidRDefault="00F607A4" w:rsidP="00F607A4">
      <w:pPr>
        <w:pStyle w:val="1"/>
        <w:tabs>
          <w:tab w:val="left" w:pos="270"/>
        </w:tabs>
        <w:spacing w:after="0" w:line="276" w:lineRule="auto"/>
        <w:jc w:val="both"/>
        <w:rPr>
          <w:rStyle w:val="a3"/>
          <w:sz w:val="28"/>
          <w:szCs w:val="28"/>
        </w:rPr>
      </w:pPr>
      <w:r>
        <w:rPr>
          <w:rStyle w:val="a3"/>
        </w:rPr>
        <w:t>4</w:t>
      </w:r>
      <w:r>
        <w:rPr>
          <w:rStyle w:val="a3"/>
          <w:sz w:val="28"/>
          <w:szCs w:val="28"/>
        </w:rPr>
        <w:t xml:space="preserve">.Контроль за виконанням рішення покласти на постійну депутатську комісію </w:t>
      </w:r>
    </w:p>
    <w:p w:rsidR="00F607A4" w:rsidRDefault="00F607A4" w:rsidP="00F607A4">
      <w:pPr>
        <w:pStyle w:val="1"/>
        <w:tabs>
          <w:tab w:val="left" w:pos="242"/>
        </w:tabs>
        <w:spacing w:after="10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з питань земельних відносин та будівництва (голова комісії Гануляк В.І.)</w:t>
      </w:r>
    </w:p>
    <w:p w:rsidR="00F607A4" w:rsidRDefault="00F607A4" w:rsidP="00F607A4">
      <w:pPr>
        <w:pStyle w:val="1"/>
        <w:tabs>
          <w:tab w:val="left" w:pos="242"/>
        </w:tabs>
        <w:spacing w:after="100"/>
        <w:rPr>
          <w:rStyle w:val="a3"/>
          <w:sz w:val="28"/>
          <w:szCs w:val="28"/>
        </w:rPr>
      </w:pPr>
    </w:p>
    <w:p w:rsidR="00F607A4" w:rsidRDefault="00F607A4" w:rsidP="00F607A4">
      <w:pPr>
        <w:pStyle w:val="1"/>
        <w:tabs>
          <w:tab w:val="left" w:pos="242"/>
        </w:tabs>
        <w:spacing w:after="100"/>
        <w:rPr>
          <w:sz w:val="19"/>
          <w:szCs w:val="19"/>
        </w:rPr>
      </w:pPr>
      <w:r>
        <w:rPr>
          <w:sz w:val="28"/>
          <w:szCs w:val="28"/>
        </w:rPr>
        <w:t>Сільський голова                                                      Емілія Смокоровська</w:t>
      </w:r>
    </w:p>
    <w:p w:rsidR="00F607A4" w:rsidRPr="00FF377E" w:rsidRDefault="00F607A4" w:rsidP="00F607A4">
      <w:pPr>
        <w:pStyle w:val="1"/>
        <w:tabs>
          <w:tab w:val="left" w:pos="214"/>
        </w:tabs>
        <w:spacing w:line="271" w:lineRule="auto"/>
        <w:jc w:val="both"/>
        <w:rPr>
          <w:sz w:val="28"/>
          <w:szCs w:val="28"/>
        </w:rPr>
      </w:pPr>
      <w:bookmarkStart w:id="0" w:name="_GoBack"/>
      <w:bookmarkEnd w:id="0"/>
    </w:p>
    <w:p w:rsidR="00A04F44" w:rsidRDefault="00A04F44">
      <w:pPr>
        <w:pStyle w:val="1"/>
        <w:spacing w:line="310" w:lineRule="auto"/>
        <w:jc w:val="right"/>
      </w:pPr>
    </w:p>
    <w:sectPr w:rsidR="00A04F44" w:rsidSect="00FF377E">
      <w:pgSz w:w="11906" w:h="16838" w:code="9"/>
      <w:pgMar w:top="1560" w:right="883" w:bottom="966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F26" w:rsidRDefault="004F2F26">
      <w:r>
        <w:separator/>
      </w:r>
    </w:p>
  </w:endnote>
  <w:endnote w:type="continuationSeparator" w:id="0">
    <w:p w:rsidR="004F2F26" w:rsidRDefault="004F2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F26" w:rsidRDefault="004F2F26"/>
  </w:footnote>
  <w:footnote w:type="continuationSeparator" w:id="0">
    <w:p w:rsidR="004F2F26" w:rsidRDefault="004F2F2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21755"/>
    <w:multiLevelType w:val="multilevel"/>
    <w:tmpl w:val="82823AC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F44"/>
    <w:rsid w:val="004F2F26"/>
    <w:rsid w:val="00A04F44"/>
    <w:rsid w:val="00F607A4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F3ACE"/>
  <w15:docId w15:val="{328CB196-AB13-4C8E-A62B-CE79BDE4F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 w:line="269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1078</Words>
  <Characters>616</Characters>
  <Application>Microsoft Office Word</Application>
  <DocSecurity>0</DocSecurity>
  <Lines>5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2025-12-17T07:28:00Z</dcterms:created>
  <dcterms:modified xsi:type="dcterms:W3CDTF">2025-12-17T07:46:00Z</dcterms:modified>
</cp:coreProperties>
</file>