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72C" w:rsidRDefault="007D772C">
      <w:pPr>
        <w:spacing w:line="1" w:lineRule="exact"/>
      </w:pPr>
    </w:p>
    <w:p w:rsidR="007D772C" w:rsidRPr="002E7DF8" w:rsidRDefault="007D772C">
      <w:pPr>
        <w:pStyle w:val="20"/>
        <w:rPr>
          <w:sz w:val="28"/>
          <w:szCs w:val="28"/>
        </w:rPr>
      </w:pPr>
    </w:p>
    <w:p w:rsidR="007D772C" w:rsidRPr="002E7DF8" w:rsidRDefault="00317812">
      <w:pPr>
        <w:pStyle w:val="1"/>
        <w:spacing w:after="0" w:line="259" w:lineRule="auto"/>
        <w:jc w:val="center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>РЯСНЕ-РУСЬКА СІЛЬСЬКА РАДА</w:t>
      </w:r>
      <w:r w:rsidRPr="002E7DF8">
        <w:rPr>
          <w:rStyle w:val="a3"/>
          <w:sz w:val="28"/>
          <w:szCs w:val="28"/>
        </w:rPr>
        <w:br/>
        <w:t>ЯВОРІВСЬКОГО РАЙОНУ ЛЬВІВСЬКОЇ ОБЛАСТІ</w:t>
      </w:r>
      <w:r w:rsidRPr="002E7DF8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7D772C" w:rsidRPr="002E7DF8" w:rsidRDefault="002E7DF8">
      <w:pPr>
        <w:pStyle w:val="1"/>
        <w:spacing w:after="500" w:line="259" w:lineRule="auto"/>
        <w:jc w:val="center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 xml:space="preserve">РІШЕННЯ </w:t>
      </w:r>
      <w:r>
        <w:rPr>
          <w:rStyle w:val="a3"/>
          <w:sz w:val="28"/>
          <w:szCs w:val="28"/>
        </w:rPr>
        <w:t>№</w:t>
      </w:r>
      <w:r w:rsidR="00317812" w:rsidRPr="002E7DF8">
        <w:rPr>
          <w:rStyle w:val="a3"/>
          <w:sz w:val="28"/>
          <w:szCs w:val="28"/>
        </w:rPr>
        <w:t xml:space="preserve"> 2296</w:t>
      </w:r>
    </w:p>
    <w:p w:rsidR="007D772C" w:rsidRPr="002E7DF8" w:rsidRDefault="00317812">
      <w:pPr>
        <w:pStyle w:val="1"/>
        <w:spacing w:after="0" w:line="257" w:lineRule="auto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>від 21 червня 2018 року</w:t>
      </w:r>
    </w:p>
    <w:p w:rsidR="002E7DF8" w:rsidRDefault="00317812" w:rsidP="002E7DF8">
      <w:pPr>
        <w:pStyle w:val="1"/>
        <w:spacing w:after="0" w:line="257" w:lineRule="auto"/>
        <w:rPr>
          <w:rStyle w:val="a3"/>
          <w:sz w:val="28"/>
          <w:szCs w:val="28"/>
        </w:rPr>
      </w:pPr>
      <w:r w:rsidRPr="002E7DF8">
        <w:rPr>
          <w:rStyle w:val="a3"/>
          <w:sz w:val="28"/>
          <w:szCs w:val="28"/>
        </w:rPr>
        <w:t>Про затвердження</w:t>
      </w:r>
      <w:r w:rsidRPr="002E7DF8">
        <w:rPr>
          <w:rStyle w:val="a3"/>
          <w:sz w:val="28"/>
          <w:szCs w:val="28"/>
        </w:rPr>
        <w:t xml:space="preserve"> проектно </w:t>
      </w:r>
      <w:r w:rsidR="002E7DF8">
        <w:rPr>
          <w:rStyle w:val="a3"/>
          <w:sz w:val="28"/>
          <w:szCs w:val="28"/>
        </w:rPr>
        <w:t>–</w:t>
      </w:r>
      <w:r w:rsidRPr="002E7DF8">
        <w:rPr>
          <w:rStyle w:val="a3"/>
          <w:sz w:val="28"/>
          <w:szCs w:val="28"/>
        </w:rPr>
        <w:t xml:space="preserve"> кошторисної</w:t>
      </w:r>
    </w:p>
    <w:p w:rsidR="002E7DF8" w:rsidRDefault="00317812" w:rsidP="002E7DF8">
      <w:pPr>
        <w:pStyle w:val="1"/>
        <w:spacing w:after="0" w:line="257" w:lineRule="auto"/>
        <w:rPr>
          <w:rStyle w:val="a3"/>
          <w:sz w:val="28"/>
          <w:szCs w:val="28"/>
        </w:rPr>
      </w:pPr>
      <w:r w:rsidRPr="002E7DF8">
        <w:rPr>
          <w:rStyle w:val="a3"/>
          <w:sz w:val="28"/>
          <w:szCs w:val="28"/>
        </w:rPr>
        <w:t xml:space="preserve"> документації по об’єкту «Реконструкція КНС</w:t>
      </w:r>
    </w:p>
    <w:p w:rsidR="002E7DF8" w:rsidRDefault="00317812" w:rsidP="002E7DF8">
      <w:pPr>
        <w:pStyle w:val="1"/>
        <w:spacing w:after="0" w:line="257" w:lineRule="auto"/>
        <w:rPr>
          <w:rStyle w:val="a3"/>
          <w:sz w:val="28"/>
          <w:szCs w:val="28"/>
        </w:rPr>
      </w:pPr>
      <w:r w:rsidRPr="002E7DF8">
        <w:rPr>
          <w:rStyle w:val="a3"/>
          <w:sz w:val="28"/>
          <w:szCs w:val="28"/>
        </w:rPr>
        <w:t xml:space="preserve"> по вул. Підгірна в с. Рясне - Руське,</w:t>
      </w:r>
    </w:p>
    <w:p w:rsidR="007D772C" w:rsidRDefault="00317812" w:rsidP="002E7DF8">
      <w:pPr>
        <w:pStyle w:val="1"/>
        <w:spacing w:after="0" w:line="257" w:lineRule="auto"/>
        <w:rPr>
          <w:rStyle w:val="a3"/>
          <w:sz w:val="28"/>
          <w:szCs w:val="28"/>
        </w:rPr>
      </w:pPr>
      <w:r w:rsidRPr="002E7DF8">
        <w:rPr>
          <w:rStyle w:val="a3"/>
          <w:sz w:val="28"/>
          <w:szCs w:val="28"/>
        </w:rPr>
        <w:t xml:space="preserve"> Яворівського району, Львівської області »</w:t>
      </w:r>
    </w:p>
    <w:p w:rsidR="002E7DF8" w:rsidRPr="002E7DF8" w:rsidRDefault="002E7DF8" w:rsidP="002E7DF8">
      <w:pPr>
        <w:pStyle w:val="1"/>
        <w:spacing w:after="0" w:line="257" w:lineRule="auto"/>
        <w:rPr>
          <w:sz w:val="28"/>
          <w:szCs w:val="28"/>
        </w:rPr>
      </w:pPr>
    </w:p>
    <w:p w:rsidR="007D772C" w:rsidRPr="002E7DF8" w:rsidRDefault="00317812">
      <w:pPr>
        <w:pStyle w:val="1"/>
        <w:ind w:firstLine="1080"/>
        <w:jc w:val="both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</w:t>
      </w:r>
      <w:r w:rsidRPr="002E7DF8">
        <w:rPr>
          <w:rStyle w:val="a3"/>
          <w:sz w:val="28"/>
          <w:szCs w:val="28"/>
        </w:rPr>
        <w:t>а експертний звіт № 14- 0663-18 від 25 травня 2018 по об’єкту «Реконструкція КНС по вул. Підгірна в с.Рясне - Руське, Яворівського району, Львівської області »відповідно до статті 26 Закону України «Про місцеве самоврядування в Україні». - Рясне- Руська сі</w:t>
      </w:r>
      <w:r w:rsidRPr="002E7DF8">
        <w:rPr>
          <w:rStyle w:val="a3"/>
          <w:sz w:val="28"/>
          <w:szCs w:val="28"/>
        </w:rPr>
        <w:t>льська рада,-</w:t>
      </w:r>
    </w:p>
    <w:p w:rsidR="007D772C" w:rsidRPr="002E7DF8" w:rsidRDefault="00317812">
      <w:pPr>
        <w:pStyle w:val="1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>ВИРІШИЛА:</w:t>
      </w:r>
    </w:p>
    <w:p w:rsidR="007D772C" w:rsidRPr="002E7DF8" w:rsidRDefault="00317812">
      <w:pPr>
        <w:pStyle w:val="1"/>
        <w:numPr>
          <w:ilvl w:val="0"/>
          <w:numId w:val="1"/>
        </w:numPr>
        <w:tabs>
          <w:tab w:val="left" w:pos="217"/>
        </w:tabs>
        <w:jc w:val="both"/>
        <w:rPr>
          <w:sz w:val="28"/>
          <w:szCs w:val="28"/>
        </w:rPr>
      </w:pPr>
      <w:r w:rsidRPr="002E7DF8">
        <w:rPr>
          <w:rStyle w:val="a3"/>
          <w:sz w:val="28"/>
          <w:szCs w:val="28"/>
        </w:rPr>
        <w:t>. Затвердити проектно-кошторисну документацію по об’єкту «Реконструкція КНС по вул. Підгірна в с.Рясне - Руське, Яворівського району. Львівської області », загальна кошто</w:t>
      </w:r>
      <w:r w:rsidR="002E7DF8">
        <w:rPr>
          <w:rStyle w:val="a3"/>
          <w:sz w:val="28"/>
          <w:szCs w:val="28"/>
        </w:rPr>
        <w:t>рисна вартість будівництва 1041,</w:t>
      </w:r>
      <w:r w:rsidRPr="002E7DF8">
        <w:rPr>
          <w:rStyle w:val="a3"/>
          <w:sz w:val="28"/>
          <w:szCs w:val="28"/>
        </w:rPr>
        <w:t>492 тис. грн (один мільйон сор</w:t>
      </w:r>
      <w:r w:rsidRPr="002E7DF8">
        <w:rPr>
          <w:rStyle w:val="a3"/>
          <w:sz w:val="28"/>
          <w:szCs w:val="28"/>
        </w:rPr>
        <w:t>ок одна тисяча чотириста дев’яносто дві гривні 00 копійок), в т. ч. будівельно - монтажні роботи 506,056 тис. грн (п’ятсот шість тисяч п’ятдесят шість гривень 00 ко</w:t>
      </w:r>
      <w:r w:rsidR="002E7DF8">
        <w:rPr>
          <w:rStyle w:val="a3"/>
          <w:sz w:val="28"/>
          <w:szCs w:val="28"/>
        </w:rPr>
        <w:t>пійок), в т.ч. устаткування 293,</w:t>
      </w:r>
      <w:bookmarkStart w:id="0" w:name="_GoBack"/>
      <w:bookmarkEnd w:id="0"/>
      <w:r w:rsidRPr="002E7DF8">
        <w:rPr>
          <w:rStyle w:val="a3"/>
          <w:sz w:val="28"/>
          <w:szCs w:val="28"/>
        </w:rPr>
        <w:t xml:space="preserve">630 тис. грн (двісті дев’яносто три тисячі шістсот тридцять </w:t>
      </w:r>
      <w:r w:rsidRPr="002E7DF8">
        <w:rPr>
          <w:rStyle w:val="a3"/>
          <w:sz w:val="28"/>
          <w:szCs w:val="28"/>
        </w:rPr>
        <w:t>гривень 00 коп)</w:t>
      </w:r>
    </w:p>
    <w:p w:rsidR="007D772C" w:rsidRDefault="00317812">
      <w:pPr>
        <w:pStyle w:val="1"/>
        <w:numPr>
          <w:ilvl w:val="0"/>
          <w:numId w:val="1"/>
        </w:numPr>
        <w:tabs>
          <w:tab w:val="left" w:pos="248"/>
        </w:tabs>
        <w:spacing w:line="257" w:lineRule="auto"/>
        <w:jc w:val="both"/>
        <w:rPr>
          <w:rStyle w:val="a3"/>
          <w:sz w:val="28"/>
          <w:szCs w:val="28"/>
        </w:rPr>
      </w:pPr>
      <w:r w:rsidRPr="002E7DF8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</w:t>
      </w:r>
      <w:r w:rsidR="002E7DF8">
        <w:rPr>
          <w:rStyle w:val="a3"/>
          <w:sz w:val="28"/>
          <w:szCs w:val="28"/>
        </w:rPr>
        <w:t xml:space="preserve"> (голова комісії З. Піх).</w:t>
      </w:r>
    </w:p>
    <w:p w:rsidR="002E7DF8" w:rsidRDefault="002E7DF8" w:rsidP="002E7DF8">
      <w:pPr>
        <w:pStyle w:val="1"/>
        <w:tabs>
          <w:tab w:val="left" w:pos="248"/>
        </w:tabs>
        <w:spacing w:line="257" w:lineRule="auto"/>
        <w:jc w:val="both"/>
        <w:rPr>
          <w:rStyle w:val="a3"/>
          <w:sz w:val="28"/>
          <w:szCs w:val="28"/>
        </w:rPr>
      </w:pPr>
    </w:p>
    <w:p w:rsidR="002E7DF8" w:rsidRPr="002E7DF8" w:rsidRDefault="002E7DF8" w:rsidP="002E7DF8">
      <w:pPr>
        <w:pStyle w:val="1"/>
        <w:tabs>
          <w:tab w:val="left" w:pos="248"/>
        </w:tabs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2E7DF8" w:rsidRPr="002E7DF8" w:rsidSect="002E7DF8">
      <w:pgSz w:w="11906" w:h="16838" w:code="9"/>
      <w:pgMar w:top="1004" w:right="927" w:bottom="1004" w:left="1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812" w:rsidRDefault="00317812">
      <w:r>
        <w:separator/>
      </w:r>
    </w:p>
  </w:endnote>
  <w:endnote w:type="continuationSeparator" w:id="0">
    <w:p w:rsidR="00317812" w:rsidRDefault="00317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812" w:rsidRDefault="00317812"/>
  </w:footnote>
  <w:footnote w:type="continuationSeparator" w:id="0">
    <w:p w:rsidR="00317812" w:rsidRDefault="003178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A01"/>
    <w:multiLevelType w:val="multilevel"/>
    <w:tmpl w:val="98F2029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2C"/>
    <w:rsid w:val="002E7DF8"/>
    <w:rsid w:val="00317812"/>
    <w:rsid w:val="007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4FEB0"/>
  <w15:docId w15:val="{8972F128-9FC3-4C68-A473-F922483C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paragraph" w:customStyle="1" w:styleId="1">
    <w:name w:val="Основний текст1"/>
    <w:basedOn w:val="a"/>
    <w:link w:val="a3"/>
    <w:pPr>
      <w:spacing w:after="260" w:line="25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40"/>
      <w:jc w:val="center"/>
    </w:pPr>
    <w:rPr>
      <w:rFonts w:ascii="Arial" w:eastAsia="Arial" w:hAnsi="Arial" w:cs="Arial"/>
      <w:sz w:val="64"/>
      <w:szCs w:val="6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901</Words>
  <Characters>514</Characters>
  <Application>Microsoft Office Word</Application>
  <DocSecurity>0</DocSecurity>
  <Lines>4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2026-01-14T13:29:00Z</dcterms:created>
  <dcterms:modified xsi:type="dcterms:W3CDTF">2026-01-14T13:34:00Z</dcterms:modified>
</cp:coreProperties>
</file>